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FE" w:rsidRDefault="008E75FE" w:rsidP="008E75FE">
      <w:pPr>
        <w:ind w:left="9356" w:right="-115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AC58D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к приказу </w:t>
      </w:r>
    </w:p>
    <w:p w:rsidR="008E75FE" w:rsidRDefault="008E75FE" w:rsidP="008E75FE">
      <w:pPr>
        <w:ind w:left="9356" w:right="-115"/>
        <w:rPr>
          <w:sz w:val="26"/>
          <w:szCs w:val="26"/>
        </w:rPr>
      </w:pPr>
      <w:r>
        <w:rPr>
          <w:sz w:val="26"/>
          <w:szCs w:val="26"/>
        </w:rPr>
        <w:t xml:space="preserve">Департамента природных ресурсов </w:t>
      </w:r>
    </w:p>
    <w:p w:rsidR="008E75FE" w:rsidRDefault="008E75FE" w:rsidP="008E75FE">
      <w:pPr>
        <w:ind w:left="9356" w:right="-115"/>
        <w:rPr>
          <w:sz w:val="26"/>
          <w:szCs w:val="26"/>
        </w:rPr>
      </w:pPr>
      <w:r>
        <w:rPr>
          <w:sz w:val="26"/>
          <w:szCs w:val="26"/>
        </w:rPr>
        <w:t xml:space="preserve">и охраны окружающей среды Томской области </w:t>
      </w:r>
    </w:p>
    <w:p w:rsidR="003F4292" w:rsidRDefault="007C559B" w:rsidP="00884BBC">
      <w:pPr>
        <w:ind w:left="9356" w:right="-115"/>
        <w:rPr>
          <w:sz w:val="26"/>
          <w:szCs w:val="26"/>
        </w:rPr>
      </w:pPr>
      <w:r>
        <w:rPr>
          <w:sz w:val="26"/>
          <w:szCs w:val="26"/>
        </w:rPr>
        <w:t>от</w:t>
      </w:r>
      <w:r w:rsidR="00DD7AB2">
        <w:rPr>
          <w:sz w:val="26"/>
          <w:szCs w:val="26"/>
        </w:rPr>
        <w:t xml:space="preserve"> </w:t>
      </w:r>
      <w:r w:rsidR="00884BBC">
        <w:rPr>
          <w:sz w:val="26"/>
          <w:szCs w:val="26"/>
        </w:rPr>
        <w:t>22.01.2020 года</w:t>
      </w:r>
      <w:r w:rsidR="000776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 w:rsidR="00884BBC">
        <w:rPr>
          <w:sz w:val="26"/>
          <w:szCs w:val="26"/>
        </w:rPr>
        <w:t>12</w:t>
      </w:r>
    </w:p>
    <w:p w:rsidR="00884BBC" w:rsidRPr="007E1FBA" w:rsidRDefault="00884BBC" w:rsidP="00884BBC">
      <w:pPr>
        <w:ind w:left="9356" w:right="-115"/>
      </w:pPr>
    </w:p>
    <w:p w:rsidR="00432FAD" w:rsidRDefault="00432FAD" w:rsidP="00432FAD">
      <w:pPr>
        <w:jc w:val="center"/>
        <w:rPr>
          <w:sz w:val="28"/>
          <w:szCs w:val="28"/>
        </w:rPr>
      </w:pPr>
      <w:r w:rsidRPr="003A3DD4">
        <w:rPr>
          <w:sz w:val="28"/>
          <w:szCs w:val="28"/>
        </w:rPr>
        <w:t>Ведомственная целевая программа Томской области</w:t>
      </w:r>
    </w:p>
    <w:p w:rsidR="0039564E" w:rsidRDefault="00C262AB" w:rsidP="00432FAD">
      <w:pPr>
        <w:pStyle w:val="ConsPlusNormal"/>
        <w:ind w:firstLine="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262AB">
        <w:rPr>
          <w:rFonts w:ascii="Times New Roman" w:eastAsia="Calibri" w:hAnsi="Times New Roman" w:cs="Times New Roman"/>
          <w:sz w:val="28"/>
          <w:szCs w:val="28"/>
        </w:rPr>
        <w:t>Повышение</w:t>
      </w:r>
      <w:r w:rsidR="00BC7FB1">
        <w:rPr>
          <w:rFonts w:ascii="Times New Roman" w:eastAsia="Calibri" w:hAnsi="Times New Roman" w:cs="Times New Roman"/>
          <w:sz w:val="28"/>
          <w:szCs w:val="28"/>
        </w:rPr>
        <w:t xml:space="preserve"> экологической культуры и информиро</w:t>
      </w:r>
      <w:r w:rsidRPr="00C262AB">
        <w:rPr>
          <w:rFonts w:ascii="Times New Roman" w:eastAsia="Calibri" w:hAnsi="Times New Roman" w:cs="Times New Roman"/>
          <w:sz w:val="28"/>
          <w:szCs w:val="28"/>
        </w:rPr>
        <w:t>в</w:t>
      </w:r>
      <w:r w:rsidR="00BC7FB1">
        <w:rPr>
          <w:rFonts w:ascii="Times New Roman" w:eastAsia="Calibri" w:hAnsi="Times New Roman" w:cs="Times New Roman"/>
          <w:sz w:val="28"/>
          <w:szCs w:val="28"/>
        </w:rPr>
        <w:t>ан</w:t>
      </w:r>
      <w:r w:rsidRPr="00C262AB">
        <w:rPr>
          <w:rFonts w:ascii="Times New Roman" w:eastAsia="Calibri" w:hAnsi="Times New Roman" w:cs="Times New Roman"/>
          <w:sz w:val="28"/>
          <w:szCs w:val="28"/>
        </w:rPr>
        <w:t xml:space="preserve">ности населения о качестве окружающей среды </w:t>
      </w:r>
    </w:p>
    <w:p w:rsidR="00C262AB" w:rsidRPr="00BC7FB1" w:rsidRDefault="00C262AB" w:rsidP="00432FAD">
      <w:pPr>
        <w:pStyle w:val="ConsPlusNormal"/>
        <w:ind w:firstLine="0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C262AB">
        <w:rPr>
          <w:rFonts w:ascii="Times New Roman" w:eastAsia="Calibri" w:hAnsi="Times New Roman" w:cs="Times New Roman"/>
          <w:sz w:val="28"/>
          <w:szCs w:val="28"/>
        </w:rPr>
        <w:t>на территории Томской области</w:t>
      </w:r>
    </w:p>
    <w:p w:rsidR="00432FAD" w:rsidRDefault="00432FAD" w:rsidP="00432FAD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DD4">
        <w:rPr>
          <w:rFonts w:ascii="Times New Roman" w:hAnsi="Times New Roman" w:cs="Times New Roman"/>
          <w:sz w:val="28"/>
          <w:szCs w:val="28"/>
        </w:rPr>
        <w:t>Паспорт ведомственной целевой программы Томской области</w:t>
      </w:r>
    </w:p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7"/>
        <w:gridCol w:w="960"/>
        <w:gridCol w:w="960"/>
        <w:gridCol w:w="960"/>
        <w:gridCol w:w="1529"/>
        <w:gridCol w:w="2482"/>
        <w:gridCol w:w="82"/>
        <w:gridCol w:w="2400"/>
        <w:gridCol w:w="145"/>
        <w:gridCol w:w="2409"/>
        <w:gridCol w:w="2410"/>
      </w:tblGrid>
      <w:tr w:rsidR="00F346C0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C0" w:rsidRPr="003A3DD4" w:rsidRDefault="00F346C0" w:rsidP="00DB6A96">
            <w:pPr>
              <w:snapToGrid w:val="0"/>
            </w:pPr>
            <w:r w:rsidRPr="003A3DD4">
              <w:t xml:space="preserve">Наименование </w:t>
            </w:r>
            <w:r>
              <w:t>субъекта бюджетного план</w:t>
            </w:r>
            <w:r>
              <w:t>и</w:t>
            </w:r>
            <w:r>
              <w:t xml:space="preserve">рования (далее – </w:t>
            </w:r>
            <w:r w:rsidRPr="003A3DD4">
              <w:t>СБП</w:t>
            </w:r>
            <w:r>
              <w:t>)</w:t>
            </w:r>
            <w:r w:rsidRPr="003A3DD4">
              <w:t xml:space="preserve">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C0" w:rsidRPr="003A3DD4" w:rsidRDefault="00F346C0" w:rsidP="00432FAD">
            <w:pPr>
              <w:snapToGrid w:val="0"/>
              <w:rPr>
                <w:kern w:val="24"/>
              </w:rPr>
            </w:pPr>
            <w:r w:rsidRPr="003A3DD4">
              <w:rPr>
                <w:kern w:val="24"/>
              </w:rPr>
              <w:t>Департамент природных ресурсов и охраны окружающей среды Томской области (далее Д</w:t>
            </w:r>
            <w:r w:rsidRPr="003A3DD4">
              <w:rPr>
                <w:kern w:val="24"/>
              </w:rPr>
              <w:t>е</w:t>
            </w:r>
            <w:r w:rsidRPr="003A3DD4">
              <w:rPr>
                <w:kern w:val="24"/>
              </w:rPr>
              <w:t>партамент)</w:t>
            </w:r>
          </w:p>
        </w:tc>
      </w:tr>
      <w:tr w:rsidR="00F346C0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C0" w:rsidRPr="003A3DD4" w:rsidRDefault="00F346C0" w:rsidP="00DB6A96">
            <w:pPr>
              <w:snapToGrid w:val="0"/>
            </w:pPr>
            <w:r w:rsidRPr="003A3DD4">
              <w:t>Тип ведомственной целевой программы (д</w:t>
            </w:r>
            <w:r w:rsidRPr="003A3DD4">
              <w:t>а</w:t>
            </w:r>
            <w:r w:rsidRPr="003A3DD4">
              <w:t xml:space="preserve">лее – ВЦП)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C0" w:rsidRPr="00114B31" w:rsidRDefault="00F346C0" w:rsidP="00432FAD">
            <w:pPr>
              <w:snapToGrid w:val="0"/>
            </w:pPr>
            <w:r>
              <w:t>Первого типа</w:t>
            </w:r>
          </w:p>
        </w:tc>
      </w:tr>
      <w:tr w:rsidR="00F346C0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C0" w:rsidRPr="003A3DD4" w:rsidRDefault="00F346C0" w:rsidP="00DB6A96">
            <w:pPr>
              <w:snapToGrid w:val="0"/>
            </w:pPr>
            <w:r>
              <w:t>Наименование государственной программы Томской области, в состав которой включ</w:t>
            </w:r>
            <w:r>
              <w:t>а</w:t>
            </w:r>
            <w:r>
              <w:t>ется ВЦП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C0" w:rsidRDefault="00CB3A6D" w:rsidP="00432FAD">
            <w:pPr>
              <w:snapToGrid w:val="0"/>
            </w:pPr>
            <w:r>
              <w:t>Охрана окружающей среды, в</w:t>
            </w:r>
            <w:r w:rsidRPr="008F092A">
              <w:t xml:space="preserve">оспроизводство и </w:t>
            </w:r>
            <w:r>
              <w:t xml:space="preserve">рациональное </w:t>
            </w:r>
            <w:r w:rsidRPr="008F092A">
              <w:t>использование природных р</w:t>
            </w:r>
            <w:r w:rsidRPr="008F092A">
              <w:t>е</w:t>
            </w:r>
            <w:r w:rsidRPr="008F092A">
              <w:t>сурсов Томской области</w:t>
            </w:r>
          </w:p>
        </w:tc>
      </w:tr>
      <w:tr w:rsidR="00F346C0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C0" w:rsidRPr="003A3DD4" w:rsidRDefault="00F346C0" w:rsidP="00DB6A96">
            <w:pPr>
              <w:snapToGrid w:val="0"/>
            </w:pPr>
            <w:r>
              <w:t>Наименование подпрограммы государс</w:t>
            </w:r>
            <w:r>
              <w:t>т</w:t>
            </w:r>
            <w:r>
              <w:t>венной программы Томской области, в с</w:t>
            </w:r>
            <w:r>
              <w:t>о</w:t>
            </w:r>
            <w:r>
              <w:t>став которой включается ВЦП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C0" w:rsidRPr="005418DA" w:rsidRDefault="00F346C0" w:rsidP="00432FAD">
            <w:pPr>
              <w:snapToGrid w:val="0"/>
            </w:pPr>
            <w:r w:rsidRPr="00E51795">
              <w:t>Регулирование качества окружающей среды</w:t>
            </w:r>
            <w:r w:rsidRPr="005418DA">
              <w:t xml:space="preserve"> </w:t>
            </w:r>
            <w:r>
              <w:t>на территории Т</w:t>
            </w:r>
            <w:r w:rsidRPr="00C90895">
              <w:t>омской области</w:t>
            </w:r>
          </w:p>
        </w:tc>
      </w:tr>
      <w:tr w:rsidR="00F346C0" w:rsidRPr="003A3DD4" w:rsidTr="001409AA">
        <w:trPr>
          <w:trHeight w:val="425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C0" w:rsidRPr="003A3DD4" w:rsidRDefault="00F346C0" w:rsidP="00DB6A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Цель ВЦП (задача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Pr="003A3DD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C0" w:rsidRPr="003A3DD4" w:rsidRDefault="00F346C0" w:rsidP="001071AB">
            <w:pPr>
              <w:snapToGrid w:val="0"/>
            </w:pPr>
            <w:r w:rsidRPr="001071AB">
              <w:t>Повышение экологической культуры и информированности населения о качестве окружа</w:t>
            </w:r>
            <w:r w:rsidRPr="001071AB">
              <w:t>ю</w:t>
            </w:r>
            <w:r w:rsidRPr="001071AB">
              <w:t>щей среды на территории Томской области</w:t>
            </w:r>
          </w:p>
        </w:tc>
      </w:tr>
      <w:tr w:rsidR="00F346C0" w:rsidRPr="003A3DD4" w:rsidTr="001409AA">
        <w:trPr>
          <w:trHeight w:val="425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46C0" w:rsidRPr="003A3DD4" w:rsidRDefault="00F346C0" w:rsidP="00DB6A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СБП согласно положению о СБП (уставу СБП)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6C0" w:rsidRPr="001071AB" w:rsidRDefault="00F346C0" w:rsidP="001071AB">
            <w:pPr>
              <w:snapToGrid w:val="0"/>
            </w:pPr>
            <w:r>
              <w:t>Обеспечение снижения негативного воздействия на окружающую среду</w:t>
            </w:r>
          </w:p>
        </w:tc>
      </w:tr>
      <w:tr w:rsidR="003D42E4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42E4" w:rsidRPr="00BC7FB1" w:rsidRDefault="003D42E4" w:rsidP="00432F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7FB1">
              <w:rPr>
                <w:rFonts w:ascii="Times New Roman" w:hAnsi="Times New Roman" w:cs="Times New Roman"/>
                <w:sz w:val="24"/>
                <w:szCs w:val="24"/>
              </w:rPr>
              <w:t>Наименования показателей конечного</w:t>
            </w:r>
            <w:r w:rsidRPr="00BC7FB1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 (показателей результата</w:t>
            </w:r>
            <w:r w:rsidRPr="00BC7F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достижения цели ВЦП (задачи СБП)  </w:t>
            </w:r>
            <w:proofErr w:type="gramEnd"/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BC7FB1" w:rsidRDefault="003D42E4" w:rsidP="00432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BC7F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BC7FB1" w:rsidRDefault="00A741A2" w:rsidP="00021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D42E4" w:rsidRPr="00BC7F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BC7FB1" w:rsidRDefault="00A741A2" w:rsidP="00021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4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42E4" w:rsidRPr="00BC7F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2E4" w:rsidRPr="00BC7FB1" w:rsidRDefault="00A741A2" w:rsidP="00021C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624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42E4" w:rsidRPr="00BC7FB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B4147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B4147" w:rsidRPr="00BC7FB1" w:rsidRDefault="008B4147" w:rsidP="00E73492">
            <w:pPr>
              <w:snapToGrid w:val="0"/>
              <w:jc w:val="both"/>
            </w:pPr>
            <w:r w:rsidRPr="00BC7FB1">
              <w:t xml:space="preserve">Показатель конечного результата </w:t>
            </w:r>
            <w:r w:rsidR="00504296" w:rsidRPr="00C53A3D">
              <w:t>1</w:t>
            </w:r>
            <w:r w:rsidRPr="00BC7FB1">
              <w:t>:</w:t>
            </w:r>
          </w:p>
          <w:p w:rsidR="008B4147" w:rsidRPr="00BC7FB1" w:rsidRDefault="002672A7" w:rsidP="002672A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72A7">
              <w:rPr>
                <w:rFonts w:eastAsia="Times New Roman"/>
              </w:rPr>
              <w:t>Доля функционирующих постов контроля в автоматизированной системе контроля р</w:t>
            </w:r>
            <w:r w:rsidRPr="002672A7">
              <w:rPr>
                <w:rFonts w:eastAsia="Times New Roman"/>
              </w:rPr>
              <w:t>а</w:t>
            </w:r>
            <w:r w:rsidRPr="002672A7">
              <w:rPr>
                <w:rFonts w:eastAsia="Times New Roman"/>
              </w:rPr>
              <w:t>диационной обстановки (АСКРО) в общем количестве постов контроля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47" w:rsidRPr="00BC7FB1" w:rsidRDefault="008B4147" w:rsidP="00432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985" w:rsidRPr="002672A7" w:rsidRDefault="00945089" w:rsidP="009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67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47" w:rsidRPr="002672A7" w:rsidRDefault="00945089" w:rsidP="009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67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47" w:rsidRPr="002672A7" w:rsidRDefault="00945089" w:rsidP="009450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67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0B1B" w:rsidRPr="003A3DD4" w:rsidTr="00354117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50B1B" w:rsidRPr="00BC7FB1" w:rsidRDefault="00F50B1B" w:rsidP="00AC5779">
            <w:pPr>
              <w:snapToGrid w:val="0"/>
              <w:jc w:val="both"/>
            </w:pPr>
            <w:r w:rsidRPr="00BC7FB1">
              <w:t xml:space="preserve">Показатель конечного результата </w:t>
            </w:r>
            <w:r w:rsidRPr="00F50B1B">
              <w:t>2</w:t>
            </w:r>
            <w:r w:rsidRPr="00BC7FB1">
              <w:t>:</w:t>
            </w:r>
          </w:p>
          <w:p w:rsidR="00F50B1B" w:rsidRPr="00A431F1" w:rsidRDefault="00F50B1B" w:rsidP="00AC5779">
            <w:r w:rsidRPr="001C09E4">
              <w:t>Доля территории, занятая особо охраня</w:t>
            </w:r>
            <w:r w:rsidRPr="001C09E4">
              <w:t>е</w:t>
            </w:r>
            <w:r w:rsidRPr="001C09E4">
              <w:t xml:space="preserve">мыми природными территориями </w:t>
            </w:r>
            <w:r w:rsidR="00A431F1">
              <w:t>федерал</w:t>
            </w:r>
            <w:r w:rsidR="00A431F1">
              <w:t>ь</w:t>
            </w:r>
            <w:r w:rsidR="00A431F1">
              <w:t xml:space="preserve">ного, </w:t>
            </w:r>
            <w:r w:rsidRPr="001C09E4">
              <w:t>регионального и местного значения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B1B" w:rsidRPr="00BC7FB1" w:rsidRDefault="00F50B1B" w:rsidP="00AC5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9DF" w:rsidRDefault="006809DF" w:rsidP="00F50B1B">
            <w:pPr>
              <w:jc w:val="center"/>
            </w:pPr>
          </w:p>
          <w:p w:rsidR="00F50B1B" w:rsidRPr="001C09E4" w:rsidRDefault="00F50B1B" w:rsidP="00F50B1B">
            <w:pPr>
              <w:jc w:val="center"/>
            </w:pPr>
            <w:r w:rsidRPr="001C09E4">
              <w:t>3,4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1B" w:rsidRDefault="00F50B1B" w:rsidP="00F50B1B"/>
          <w:p w:rsidR="00F50B1B" w:rsidRPr="001C09E4" w:rsidRDefault="00F50B1B" w:rsidP="00F50B1B">
            <w:pPr>
              <w:jc w:val="center"/>
            </w:pPr>
            <w:r w:rsidRPr="001C09E4">
              <w:t>3,4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B1B" w:rsidRDefault="00F50B1B" w:rsidP="00F50B1B"/>
          <w:p w:rsidR="00F50B1B" w:rsidRPr="001C09E4" w:rsidRDefault="00F50B1B" w:rsidP="00F50B1B">
            <w:pPr>
              <w:jc w:val="center"/>
            </w:pPr>
            <w:r w:rsidRPr="001C09E4">
              <w:t>3,4</w:t>
            </w:r>
          </w:p>
        </w:tc>
      </w:tr>
      <w:tr w:rsidR="008B4147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147" w:rsidRPr="003A3DD4" w:rsidRDefault="008B4147" w:rsidP="00432FAD">
            <w:pPr>
              <w:snapToGrid w:val="0"/>
              <w:jc w:val="both"/>
            </w:pPr>
            <w:r w:rsidRPr="003A3DD4">
              <w:rPr>
                <w:lang w:eastAsia="en-US"/>
              </w:rPr>
              <w:t xml:space="preserve">Срок реализации ВЦП </w:t>
            </w:r>
          </w:p>
        </w:tc>
        <w:tc>
          <w:tcPr>
            <w:tcW w:w="9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147" w:rsidRPr="003A3DD4" w:rsidRDefault="008B4147" w:rsidP="00B772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3D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ВЦП носит постоянный характер</w:t>
            </w:r>
          </w:p>
        </w:tc>
      </w:tr>
      <w:tr w:rsidR="008B4147" w:rsidRPr="00322F6E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4147" w:rsidRPr="003A3DD4" w:rsidRDefault="008B4147" w:rsidP="00432FAD">
            <w:pPr>
              <w:snapToGrid w:val="0"/>
              <w:jc w:val="both"/>
              <w:rPr>
                <w:color w:val="0000FF"/>
                <w:lang w:eastAsia="en-US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147" w:rsidRPr="00757284" w:rsidRDefault="008B4147" w:rsidP="00432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2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Коды классификации  расходов бюджетов    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4147" w:rsidRPr="00322F6E" w:rsidRDefault="008B4147" w:rsidP="00432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  </w:t>
            </w:r>
            <w:r w:rsidRPr="0032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(тыс. руб.)</w:t>
            </w:r>
          </w:p>
        </w:tc>
      </w:tr>
      <w:tr w:rsidR="008B4147" w:rsidRPr="00322F6E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47" w:rsidRPr="003A3DD4" w:rsidRDefault="008B4147" w:rsidP="00114B31">
            <w:pPr>
              <w:snapToGrid w:val="0"/>
              <w:jc w:val="both"/>
              <w:rPr>
                <w:lang w:eastAsia="en-US"/>
              </w:rPr>
            </w:pPr>
            <w:r w:rsidRPr="003A3DD4">
              <w:rPr>
                <w:lang w:eastAsia="en-US"/>
              </w:rPr>
              <w:t xml:space="preserve">Объем расходов областного бюджета </w:t>
            </w:r>
            <w:r w:rsidRPr="003A3DD4">
              <w:rPr>
                <w:lang w:eastAsia="en-US"/>
              </w:rPr>
              <w:br/>
              <w:t xml:space="preserve">на реализацию ВЦП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47" w:rsidRPr="00757284" w:rsidRDefault="008B4147" w:rsidP="00432FAD">
            <w:pPr>
              <w:autoSpaceDE w:val="0"/>
              <w:autoSpaceDN w:val="0"/>
              <w:adjustRightInd w:val="0"/>
              <w:jc w:val="center"/>
              <w:rPr>
                <w:color w:val="0000FF"/>
                <w:lang w:eastAsia="en-US"/>
              </w:rPr>
            </w:pPr>
            <w:r w:rsidRPr="00757284">
              <w:rPr>
                <w:lang w:eastAsia="en-US"/>
              </w:rPr>
              <w:t xml:space="preserve">раздел, </w:t>
            </w:r>
            <w:r w:rsidRPr="00757284">
              <w:rPr>
                <w:lang w:eastAsia="en-US"/>
              </w:rPr>
              <w:br/>
              <w:t>подраздел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47" w:rsidRPr="00F96985" w:rsidRDefault="008B4147" w:rsidP="00432FAD">
            <w:pPr>
              <w:autoSpaceDE w:val="0"/>
              <w:autoSpaceDN w:val="0"/>
              <w:adjustRightInd w:val="0"/>
              <w:jc w:val="center"/>
              <w:rPr>
                <w:color w:val="0000FF"/>
                <w:lang w:eastAsia="en-US"/>
              </w:rPr>
            </w:pPr>
            <w:r w:rsidRPr="00F96985">
              <w:rPr>
                <w:lang w:eastAsia="en-US"/>
              </w:rPr>
              <w:t>целевая</w:t>
            </w:r>
            <w:r w:rsidRPr="00F96985">
              <w:rPr>
                <w:lang w:eastAsia="en-US"/>
              </w:rPr>
              <w:br/>
              <w:t>статья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47" w:rsidRPr="00757284" w:rsidRDefault="008B4147" w:rsidP="00432FAD">
            <w:pPr>
              <w:autoSpaceDE w:val="0"/>
              <w:autoSpaceDN w:val="0"/>
              <w:adjustRightInd w:val="0"/>
              <w:jc w:val="center"/>
              <w:rPr>
                <w:color w:val="0000FF"/>
                <w:lang w:eastAsia="en-US"/>
              </w:rPr>
            </w:pPr>
            <w:r w:rsidRPr="00757284">
              <w:rPr>
                <w:lang w:eastAsia="en-US"/>
              </w:rPr>
              <w:t xml:space="preserve">вид   </w:t>
            </w:r>
            <w:r w:rsidRPr="00757284">
              <w:rPr>
                <w:lang w:eastAsia="en-US"/>
              </w:rPr>
              <w:br/>
              <w:t>расходов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47" w:rsidRPr="00322F6E" w:rsidRDefault="008B4147" w:rsidP="00432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D18AD" w:rsidRPr="003A3DD4" w:rsidTr="001409AA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D18AD" w:rsidRPr="003A3DD4" w:rsidRDefault="002D18AD" w:rsidP="00021C8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Pr="003A3DD4">
              <w:rPr>
                <w:lang w:eastAsia="en-US"/>
              </w:rPr>
              <w:t xml:space="preserve"> год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AD" w:rsidRPr="00757284" w:rsidRDefault="002D18AD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57284">
              <w:rPr>
                <w:lang w:eastAsia="en-US"/>
              </w:rPr>
              <w:t>0603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AD" w:rsidRPr="00F96985" w:rsidRDefault="002D18AD" w:rsidP="00282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15 1 610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  <w:r w:rsidRPr="00F96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AD" w:rsidRPr="00881920" w:rsidRDefault="002D18AD" w:rsidP="009D1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72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8AD" w:rsidRPr="00F96847" w:rsidRDefault="00272080" w:rsidP="0006564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14308,3</w:t>
            </w:r>
          </w:p>
        </w:tc>
      </w:tr>
      <w:tr w:rsidR="002D18AD" w:rsidRPr="003A3DD4" w:rsidTr="00EE3668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18AD" w:rsidRPr="003A3DD4" w:rsidRDefault="002D18AD" w:rsidP="00432FA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A3DD4">
              <w:rPr>
                <w:lang w:eastAsia="en-US"/>
              </w:rPr>
              <w:t>всего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AD" w:rsidRPr="00757284" w:rsidRDefault="002D18AD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757284">
              <w:rPr>
                <w:lang w:eastAsia="en-US"/>
              </w:rPr>
              <w:t>x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AD" w:rsidRPr="00F96985" w:rsidRDefault="002D18AD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F96985">
              <w:rPr>
                <w:lang w:eastAsia="en-US"/>
              </w:rPr>
              <w:t>х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AD" w:rsidRPr="00757284" w:rsidRDefault="002D18AD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8AD" w:rsidRPr="00272080" w:rsidRDefault="00272080" w:rsidP="00065641">
            <w:pPr>
              <w:jc w:val="center"/>
              <w:rPr>
                <w:b/>
              </w:rPr>
            </w:pPr>
            <w:r w:rsidRPr="00272080">
              <w:rPr>
                <w:b/>
                <w:lang w:eastAsia="en-US"/>
              </w:rPr>
              <w:t>14308,3</w:t>
            </w:r>
          </w:p>
        </w:tc>
      </w:tr>
      <w:tr w:rsidR="00272080" w:rsidRPr="003A3DD4" w:rsidTr="00B21E36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080" w:rsidRPr="003A3DD4" w:rsidRDefault="00272080" w:rsidP="00021C8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Pr="003A3DD4">
              <w:rPr>
                <w:lang w:eastAsia="en-US"/>
              </w:rPr>
              <w:t xml:space="preserve"> год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757284" w:rsidRDefault="00272080" w:rsidP="00432FAD">
            <w:pPr>
              <w:jc w:val="center"/>
            </w:pPr>
            <w:r w:rsidRPr="00757284">
              <w:rPr>
                <w:lang w:eastAsia="en-US"/>
              </w:rPr>
              <w:t>0603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80" w:rsidRPr="00F96985" w:rsidRDefault="00272080" w:rsidP="00282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15 1 6100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80" w:rsidRPr="00881920" w:rsidRDefault="00272080" w:rsidP="009D1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80" w:rsidRPr="00F96847" w:rsidRDefault="00272080" w:rsidP="008C30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14308,3</w:t>
            </w:r>
          </w:p>
        </w:tc>
      </w:tr>
      <w:tr w:rsidR="00272080" w:rsidRPr="003A3DD4" w:rsidTr="00EE3668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080" w:rsidRPr="003A3DD4" w:rsidRDefault="00272080" w:rsidP="00432FA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 w:rsidRPr="003A3DD4">
              <w:rPr>
                <w:lang w:eastAsia="en-US"/>
              </w:rPr>
              <w:t>всего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757284" w:rsidRDefault="00272080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757284">
              <w:rPr>
                <w:lang w:eastAsia="en-US"/>
              </w:rPr>
              <w:t>х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F96985" w:rsidRDefault="00272080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F96985">
              <w:rPr>
                <w:lang w:eastAsia="en-US"/>
              </w:rPr>
              <w:t>х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757284" w:rsidRDefault="00272080" w:rsidP="00432FAD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272080" w:rsidRDefault="00272080" w:rsidP="008C30BA">
            <w:pPr>
              <w:jc w:val="center"/>
              <w:rPr>
                <w:b/>
              </w:rPr>
            </w:pPr>
            <w:r w:rsidRPr="00272080">
              <w:rPr>
                <w:b/>
                <w:lang w:eastAsia="en-US"/>
              </w:rPr>
              <w:t>14308,3</w:t>
            </w:r>
          </w:p>
        </w:tc>
      </w:tr>
      <w:tr w:rsidR="00272080" w:rsidRPr="003A3DD4" w:rsidTr="00B21E36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080" w:rsidRPr="003A3DD4" w:rsidRDefault="00272080" w:rsidP="00021C8E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Pr="003A3DD4">
              <w:rPr>
                <w:lang w:eastAsia="en-US"/>
              </w:rPr>
              <w:t xml:space="preserve"> год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757284" w:rsidRDefault="00272080" w:rsidP="00591421">
            <w:pPr>
              <w:jc w:val="center"/>
            </w:pPr>
            <w:r w:rsidRPr="00757284">
              <w:rPr>
                <w:lang w:eastAsia="en-US"/>
              </w:rPr>
              <w:t>0603</w:t>
            </w: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80" w:rsidRPr="00F96985" w:rsidRDefault="00272080" w:rsidP="00282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96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15 1 6100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80" w:rsidRPr="00881920" w:rsidRDefault="00272080" w:rsidP="009D13D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80" w:rsidRPr="00F96847" w:rsidRDefault="00272080" w:rsidP="008C30B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14308,3</w:t>
            </w:r>
          </w:p>
        </w:tc>
      </w:tr>
      <w:tr w:rsidR="00272080" w:rsidRPr="003A3DD4" w:rsidTr="00EE3668">
        <w:trPr>
          <w:trHeight w:val="240"/>
        </w:trPr>
        <w:tc>
          <w:tcPr>
            <w:tcW w:w="4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080" w:rsidRPr="003A3DD4" w:rsidRDefault="00272080" w:rsidP="00432FAD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757284" w:rsidRDefault="00272080" w:rsidP="005914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757284">
              <w:rPr>
                <w:lang w:eastAsia="en-US"/>
              </w:rPr>
              <w:t>х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F96985" w:rsidRDefault="00272080" w:rsidP="005914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F96985">
              <w:rPr>
                <w:lang w:eastAsia="en-US"/>
              </w:rPr>
              <w:t>х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757284" w:rsidRDefault="00272080" w:rsidP="0059142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757284">
              <w:rPr>
                <w:lang w:eastAsia="en-US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272080" w:rsidRDefault="00272080" w:rsidP="008C30BA">
            <w:pPr>
              <w:jc w:val="center"/>
              <w:rPr>
                <w:b/>
              </w:rPr>
            </w:pPr>
            <w:r w:rsidRPr="00272080">
              <w:rPr>
                <w:b/>
                <w:lang w:eastAsia="en-US"/>
              </w:rPr>
              <w:t>14308,3</w:t>
            </w:r>
          </w:p>
        </w:tc>
      </w:tr>
      <w:tr w:rsidR="00272080" w:rsidRPr="001409AA" w:rsidTr="001409AA">
        <w:tblPrEx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7"/>
          <w:wBefore w:w="347" w:type="dxa"/>
          <w:wAfter w:w="11457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80" w:rsidRPr="001409AA" w:rsidRDefault="00272080" w:rsidP="001409A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80" w:rsidRPr="001409AA" w:rsidRDefault="00272080" w:rsidP="001409A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080" w:rsidRPr="001409AA" w:rsidRDefault="00272080" w:rsidP="001409A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262AB" w:rsidRPr="00C262AB" w:rsidRDefault="00C262AB" w:rsidP="0058243E">
      <w:pPr>
        <w:rPr>
          <w:bCs/>
          <w:lang w:val="en-US" w:eastAsia="en-US"/>
        </w:rPr>
      </w:pPr>
    </w:p>
    <w:p w:rsidR="00FF251C" w:rsidRPr="001B7F1A" w:rsidRDefault="00432FAD" w:rsidP="00FF251C">
      <w:pPr>
        <w:ind w:firstLine="709"/>
        <w:jc w:val="center"/>
        <w:rPr>
          <w:b/>
          <w:bCs/>
          <w:lang w:eastAsia="en-US"/>
        </w:rPr>
      </w:pPr>
      <w:r w:rsidRPr="001B7F1A">
        <w:rPr>
          <w:b/>
          <w:bCs/>
          <w:lang w:eastAsia="en-US"/>
        </w:rPr>
        <w:t xml:space="preserve">Раздел 1. </w:t>
      </w:r>
      <w:r w:rsidR="00FF251C" w:rsidRPr="001B7F1A">
        <w:rPr>
          <w:b/>
          <w:bCs/>
          <w:lang w:eastAsia="en-US"/>
        </w:rPr>
        <w:t xml:space="preserve">Характеристика </w:t>
      </w:r>
      <w:r w:rsidR="00FF251C" w:rsidRPr="0031100C">
        <w:rPr>
          <w:b/>
          <w:bCs/>
          <w:lang w:eastAsia="en-US"/>
        </w:rPr>
        <w:t>цели ВЦП</w:t>
      </w:r>
      <w:r w:rsidR="00FF251C" w:rsidRPr="001B7F1A">
        <w:rPr>
          <w:b/>
          <w:bCs/>
          <w:lang w:eastAsia="en-US"/>
        </w:rPr>
        <w:t xml:space="preserve"> </w:t>
      </w:r>
      <w:r w:rsidR="00FF251C">
        <w:rPr>
          <w:b/>
          <w:bCs/>
          <w:lang w:eastAsia="en-US"/>
        </w:rPr>
        <w:t>и н</w:t>
      </w:r>
      <w:r w:rsidR="00FF251C" w:rsidRPr="0031100C">
        <w:rPr>
          <w:b/>
          <w:bCs/>
          <w:lang w:eastAsia="en-US"/>
        </w:rPr>
        <w:t>аправления работ по</w:t>
      </w:r>
      <w:r w:rsidR="00FF251C">
        <w:rPr>
          <w:b/>
          <w:bCs/>
          <w:lang w:eastAsia="en-US"/>
        </w:rPr>
        <w:t xml:space="preserve"> ее</w:t>
      </w:r>
      <w:r w:rsidR="00FF251C" w:rsidRPr="0031100C">
        <w:rPr>
          <w:b/>
          <w:bCs/>
          <w:lang w:eastAsia="en-US"/>
        </w:rPr>
        <w:t xml:space="preserve"> достижению </w:t>
      </w:r>
    </w:p>
    <w:p w:rsidR="00EE5527" w:rsidRPr="00E358CE" w:rsidRDefault="00EE5527" w:rsidP="00D42CF4">
      <w:pPr>
        <w:ind w:firstLine="567"/>
        <w:jc w:val="both"/>
      </w:pPr>
      <w:r w:rsidRPr="00ED1C8F">
        <w:rPr>
          <w:lang w:eastAsia="en-US"/>
        </w:rPr>
        <w:t xml:space="preserve">Данная ВЦП </w:t>
      </w:r>
      <w:r>
        <w:rPr>
          <w:lang w:eastAsia="en-US"/>
        </w:rPr>
        <w:t>разработана для решения задачи Д</w:t>
      </w:r>
      <w:r w:rsidRPr="00ED1C8F">
        <w:rPr>
          <w:lang w:eastAsia="en-US"/>
        </w:rPr>
        <w:t xml:space="preserve">епартамента по </w:t>
      </w:r>
      <w:r>
        <w:rPr>
          <w:lang w:eastAsia="en-US"/>
        </w:rPr>
        <w:t>повышению у</w:t>
      </w:r>
      <w:r>
        <w:t>ров</w:t>
      </w:r>
      <w:r w:rsidRPr="00FC7B84">
        <w:t>н</w:t>
      </w:r>
      <w:r>
        <w:t>я</w:t>
      </w:r>
      <w:r w:rsidRPr="00FC7B84">
        <w:t xml:space="preserve"> экологической культуры </w:t>
      </w:r>
      <w:r w:rsidRPr="00E358CE">
        <w:t>и информированности н</w:t>
      </w:r>
      <w:r w:rsidRPr="00E358CE">
        <w:t>а</w:t>
      </w:r>
      <w:r w:rsidRPr="00E358CE">
        <w:t>селения о качестве окружающей среды на территории Томской области</w:t>
      </w:r>
      <w:r>
        <w:t xml:space="preserve"> и характеризуется следующими показателями:</w:t>
      </w:r>
    </w:p>
    <w:p w:rsidR="009440F2" w:rsidRPr="009440F2" w:rsidRDefault="009440F2" w:rsidP="00DF7E95">
      <w:pPr>
        <w:ind w:right="110" w:firstLine="567"/>
        <w:jc w:val="both"/>
        <w:rPr>
          <w:i/>
        </w:rPr>
      </w:pPr>
      <w:r w:rsidRPr="009440F2">
        <w:rPr>
          <w:rFonts w:eastAsia="Times New Roman"/>
          <w:i/>
          <w:sz w:val="22"/>
          <w:szCs w:val="20"/>
          <w:lang w:eastAsia="ru-RU"/>
        </w:rPr>
        <w:t>Мониторинг радиационной обстановки на территории Томской области</w:t>
      </w:r>
      <w:r w:rsidRPr="009440F2">
        <w:rPr>
          <w:i/>
        </w:rPr>
        <w:t xml:space="preserve"> </w:t>
      </w:r>
    </w:p>
    <w:p w:rsidR="009440F2" w:rsidRPr="00DB2A8B" w:rsidRDefault="009440F2" w:rsidP="009440F2">
      <w:pPr>
        <w:ind w:right="110" w:firstLine="567"/>
        <w:jc w:val="both"/>
      </w:pPr>
      <w:proofErr w:type="gramStart"/>
      <w:r w:rsidRPr="00B50B6A">
        <w:t xml:space="preserve">В целях реализации государственной политики в области </w:t>
      </w:r>
      <w:r w:rsidRPr="009440F2">
        <w:t>обеспечения ядерной и радиационной безопасности населения Томской о</w:t>
      </w:r>
      <w:r w:rsidRPr="009440F2">
        <w:t>б</w:t>
      </w:r>
      <w:r w:rsidRPr="009440F2">
        <w:t>ласти, проживающего в непосредственной близости от Си</w:t>
      </w:r>
      <w:r w:rsidR="0006220A">
        <w:t>бирского химического комбината</w:t>
      </w:r>
      <w:r w:rsidRPr="009440F2">
        <w:t xml:space="preserve"> в Томской области действует автоматизирова</w:t>
      </w:r>
      <w:r w:rsidRPr="009440F2">
        <w:t>н</w:t>
      </w:r>
      <w:r w:rsidRPr="009440F2">
        <w:t xml:space="preserve">ная система контроля радиационной обстановки (АСКРО ТО), включающая в себя 25 постов автоматического измерения мощности </w:t>
      </w:r>
      <w:proofErr w:type="spellStart"/>
      <w:r w:rsidRPr="009440F2">
        <w:t>амб</w:t>
      </w:r>
      <w:r w:rsidRPr="009440F2">
        <w:t>и</w:t>
      </w:r>
      <w:r w:rsidRPr="009440F2">
        <w:t>ентного</w:t>
      </w:r>
      <w:proofErr w:type="spellEnd"/>
      <w:r w:rsidRPr="009440F2">
        <w:t xml:space="preserve"> эквивалента дозы (МАЭД) гамма-излучения.</w:t>
      </w:r>
      <w:proofErr w:type="gramEnd"/>
      <w:r w:rsidRPr="009440F2">
        <w:t xml:space="preserve"> Показания постов АСКРО ТО отображаются в интерактивном режиме на сайте Д</w:t>
      </w:r>
      <w:r w:rsidRPr="009440F2">
        <w:t>е</w:t>
      </w:r>
      <w:r w:rsidRPr="009440F2">
        <w:t>партамента природных ресурсов и охраны окружающей среды Томской</w:t>
      </w:r>
      <w:r w:rsidRPr="00B50B6A">
        <w:t xml:space="preserve"> области и сайте ОГБУ «Облкомприрода</w:t>
      </w:r>
      <w:r w:rsidR="0006220A">
        <w:t>. П</w:t>
      </w:r>
      <w:r w:rsidRPr="00B50B6A">
        <w:t>одключено табло «Бег</w:t>
      </w:r>
      <w:r w:rsidRPr="00B50B6A">
        <w:t>у</w:t>
      </w:r>
      <w:r w:rsidRPr="00B50B6A">
        <w:t>щая строка</w:t>
      </w:r>
      <w:r w:rsidRPr="0006220A">
        <w:t xml:space="preserve">». В </w:t>
      </w:r>
      <w:r w:rsidR="0006220A" w:rsidRPr="0006220A">
        <w:t>2014-</w:t>
      </w:r>
      <w:r w:rsidRPr="0006220A">
        <w:t xml:space="preserve">2019 году </w:t>
      </w:r>
      <w:r w:rsidR="0006220A" w:rsidRPr="0006220A">
        <w:t>проводилась</w:t>
      </w:r>
      <w:r w:rsidRPr="0006220A">
        <w:t xml:space="preserve"> модернизаци</w:t>
      </w:r>
      <w:r w:rsidR="0006220A" w:rsidRPr="0006220A">
        <w:t>я</w:t>
      </w:r>
      <w:r w:rsidRPr="0006220A">
        <w:t xml:space="preserve"> постов по измерению МАЭД гамма-излучения</w:t>
      </w:r>
      <w:r w:rsidR="0006220A" w:rsidRPr="0006220A">
        <w:t xml:space="preserve">. </w:t>
      </w:r>
      <w:r w:rsidRPr="0006220A">
        <w:t>Для дальнейшего развития си</w:t>
      </w:r>
      <w:r w:rsidRPr="0006220A">
        <w:t>с</w:t>
      </w:r>
      <w:r w:rsidRPr="0006220A">
        <w:t xml:space="preserve">темы АСКРО ТО требуется установка в подветренней зоне СХК не менее двух постов </w:t>
      </w:r>
      <w:r w:rsidRPr="0006220A">
        <w:rPr>
          <w:shd w:val="clear" w:color="auto" w:fill="FFFFFF"/>
        </w:rPr>
        <w:t>обеспечивающих возможность проведения спектр</w:t>
      </w:r>
      <w:r w:rsidRPr="0006220A">
        <w:rPr>
          <w:shd w:val="clear" w:color="auto" w:fill="FFFFFF"/>
        </w:rPr>
        <w:t>о</w:t>
      </w:r>
      <w:r w:rsidRPr="0006220A">
        <w:rPr>
          <w:shd w:val="clear" w:color="auto" w:fill="FFFFFF"/>
        </w:rPr>
        <w:t xml:space="preserve">метрического анализа для определения </w:t>
      </w:r>
      <w:proofErr w:type="spellStart"/>
      <w:r w:rsidRPr="0006220A">
        <w:rPr>
          <w:shd w:val="clear" w:color="auto" w:fill="FFFFFF"/>
        </w:rPr>
        <w:t>радионуклидного</w:t>
      </w:r>
      <w:proofErr w:type="spellEnd"/>
      <w:r w:rsidRPr="0006220A">
        <w:rPr>
          <w:shd w:val="clear" w:color="auto" w:fill="FFFFFF"/>
        </w:rPr>
        <w:t xml:space="preserve"> состава и количества радионуклидов в воздухе и один пост определения </w:t>
      </w:r>
      <w:proofErr w:type="spellStart"/>
      <w:r w:rsidRPr="0006220A">
        <w:rPr>
          <w:shd w:val="clear" w:color="auto" w:fill="FFFFFF"/>
        </w:rPr>
        <w:t>ради</w:t>
      </w:r>
      <w:r w:rsidRPr="0006220A">
        <w:rPr>
          <w:shd w:val="clear" w:color="auto" w:fill="FFFFFF"/>
        </w:rPr>
        <w:t>о</w:t>
      </w:r>
      <w:r w:rsidRPr="0006220A">
        <w:rPr>
          <w:shd w:val="clear" w:color="auto" w:fill="FFFFFF"/>
        </w:rPr>
        <w:t>нуклидного</w:t>
      </w:r>
      <w:proofErr w:type="spellEnd"/>
      <w:r w:rsidRPr="0006220A">
        <w:rPr>
          <w:shd w:val="clear" w:color="auto" w:fill="FFFFFF"/>
        </w:rPr>
        <w:t xml:space="preserve"> состава и количества радионуклидов в сточных водах комбината.</w:t>
      </w:r>
      <w:r w:rsidRPr="0006220A">
        <w:t xml:space="preserve"> </w:t>
      </w:r>
      <w:proofErr w:type="gramStart"/>
      <w:r w:rsidRPr="0006220A">
        <w:t>Учитывая планы создания в пределах санитарно-защитной зоны АО «СХК» опытного производства по отработке технологии испытания плотного нитридного</w:t>
      </w:r>
      <w:r w:rsidRPr="00DB2A8B">
        <w:t xml:space="preserve"> топлива в новой конструкции реактора на быстрых нейтронах, производства по </w:t>
      </w:r>
      <w:proofErr w:type="spellStart"/>
      <w:r w:rsidRPr="00DB2A8B">
        <w:t>гексафториду</w:t>
      </w:r>
      <w:proofErr w:type="spellEnd"/>
      <w:r w:rsidRPr="00DB2A8B">
        <w:t xml:space="preserve"> урана, размещение пункта захоронения радиоактивных отходов (ПЗРО) для </w:t>
      </w:r>
      <w:proofErr w:type="spellStart"/>
      <w:r w:rsidRPr="00DB2A8B">
        <w:t>средн</w:t>
      </w:r>
      <w:r w:rsidRPr="00DB2A8B">
        <w:t>е</w:t>
      </w:r>
      <w:r w:rsidRPr="00DB2A8B">
        <w:t>активных</w:t>
      </w:r>
      <w:proofErr w:type="spellEnd"/>
      <w:r w:rsidRPr="00DB2A8B">
        <w:t xml:space="preserve"> и </w:t>
      </w:r>
      <w:proofErr w:type="spellStart"/>
      <w:r w:rsidRPr="00DB2A8B">
        <w:t>низкоактивных</w:t>
      </w:r>
      <w:proofErr w:type="spellEnd"/>
      <w:r w:rsidRPr="00DB2A8B">
        <w:t xml:space="preserve"> радиоактивных отходов (РАО) планируемые работы необходимо закончить в ближайшие (2020 – 2022) годы. </w:t>
      </w:r>
      <w:proofErr w:type="gramEnd"/>
    </w:p>
    <w:p w:rsidR="00861FF0" w:rsidRDefault="009440F2" w:rsidP="002B60CE">
      <w:pPr>
        <w:widowControl w:val="0"/>
        <w:autoSpaceDE w:val="0"/>
        <w:autoSpaceDN w:val="0"/>
        <w:adjustRightInd w:val="0"/>
        <w:ind w:firstLine="567"/>
        <w:jc w:val="both"/>
      </w:pPr>
      <w:r w:rsidRPr="00DB2A8B">
        <w:t>Ежегодно в рамках радиационного контроля отбираются пробы объектов окружающей среды (почва, вода из поверхностных водоемов, стройматериалы, донные отложения, дикорастущие растения и пр.), готовится радиационно-гигиенический паспорт территории Томской о</w:t>
      </w:r>
      <w:r w:rsidRPr="00DB2A8B">
        <w:t>б</w:t>
      </w:r>
      <w:r w:rsidRPr="00DB2A8B">
        <w:t>ласти.</w:t>
      </w:r>
    </w:p>
    <w:p w:rsidR="002B60CE" w:rsidRDefault="002B60CE" w:rsidP="002B60CE">
      <w:pPr>
        <w:autoSpaceDE w:val="0"/>
        <w:autoSpaceDN w:val="0"/>
        <w:adjustRightInd w:val="0"/>
        <w:ind w:firstLine="567"/>
      </w:pPr>
      <w:r>
        <w:rPr>
          <w:i/>
        </w:rPr>
        <w:t>Особо охраняемые природные территории (ООПТ)</w:t>
      </w:r>
      <w:r>
        <w:t>.</w:t>
      </w:r>
    </w:p>
    <w:p w:rsidR="002B60CE" w:rsidRDefault="002B60CE" w:rsidP="002B60CE">
      <w:pPr>
        <w:ind w:right="110" w:firstLine="567"/>
        <w:jc w:val="both"/>
      </w:pPr>
      <w:r>
        <w:t>ОГБУ «Облкомприрода» обеспечивает функционирование 92 особо охраняемых природных территорий областного значения: 77 п</w:t>
      </w:r>
      <w:r>
        <w:t>а</w:t>
      </w:r>
      <w:r>
        <w:t>мятников природы, Сибирского ботанического сада, 3 территорий рекреационного назначения, 4 государственных ландшафтных заказн</w:t>
      </w:r>
      <w:r>
        <w:t>и</w:t>
      </w:r>
      <w:r>
        <w:t xml:space="preserve">ков, 7 ландшафтных парков. </w:t>
      </w:r>
    </w:p>
    <w:p w:rsidR="002B60CE" w:rsidRDefault="002B60CE" w:rsidP="002B60CE">
      <w:pPr>
        <w:ind w:right="110" w:firstLine="567"/>
        <w:jc w:val="both"/>
      </w:pPr>
      <w:r>
        <w:t>Большинство объектов природы объявлены памятниками природы в период с 1975 по 1994 года без утверждения границ и режима о</w:t>
      </w:r>
      <w:r>
        <w:t>х</w:t>
      </w:r>
      <w:r>
        <w:t xml:space="preserve">раны. В течение 2015 – 2018 годов утверждены нормативные документы по установлению границ и режима охраны для 12 ООПТ. В </w:t>
      </w:r>
      <w:proofErr w:type="gramStart"/>
      <w:r>
        <w:t>целях</w:t>
      </w:r>
      <w:proofErr w:type="gramEnd"/>
      <w:r>
        <w:t xml:space="preserve"> </w:t>
      </w:r>
      <w:r>
        <w:lastRenderedPageBreak/>
        <w:t>соблюдения режима особой охраны в течение 2018 года проведено 175 осмотров ООПТ, установлены 17 предупреждающих знаков на гр</w:t>
      </w:r>
      <w:r>
        <w:t>а</w:t>
      </w:r>
      <w:r>
        <w:t xml:space="preserve">ницах ООПТ. В </w:t>
      </w:r>
      <w:proofErr w:type="gramStart"/>
      <w:r>
        <w:t>рамках</w:t>
      </w:r>
      <w:proofErr w:type="gramEnd"/>
      <w:r>
        <w:t xml:space="preserve"> работ по развитию сети ООПТ созданы новые ООПТ: охраняемый ландшафт (ландшафтный парк) «Болотная си</w:t>
      </w:r>
      <w:r>
        <w:t>с</w:t>
      </w:r>
      <w:r>
        <w:t>тема «</w:t>
      </w:r>
      <w:proofErr w:type="spellStart"/>
      <w:r>
        <w:t>Улух-Чаях</w:t>
      </w:r>
      <w:proofErr w:type="spellEnd"/>
      <w:r>
        <w:t>», памятник природы областного значения «</w:t>
      </w:r>
      <w:proofErr w:type="spellStart"/>
      <w:r>
        <w:t>Коларовские</w:t>
      </w:r>
      <w:proofErr w:type="spellEnd"/>
      <w:r>
        <w:t xml:space="preserve"> болотные угодья». С целью обеспечения условий для проведения мероприятий по экологическому образованию и воспитанию за указанный период обустроены следующие ООПТ: </w:t>
      </w:r>
      <w:proofErr w:type="spellStart"/>
      <w:r>
        <w:t>Каспаранский</w:t>
      </w:r>
      <w:proofErr w:type="spellEnd"/>
      <w:r>
        <w:t xml:space="preserve"> Яр (место отдыха), </w:t>
      </w:r>
      <w:proofErr w:type="spellStart"/>
      <w:r>
        <w:t>Коларовские</w:t>
      </w:r>
      <w:proofErr w:type="spellEnd"/>
      <w:r>
        <w:t xml:space="preserve"> водно-болотные угодья (пункт наблюдения за птицами), заказник «</w:t>
      </w:r>
      <w:proofErr w:type="spellStart"/>
      <w:r>
        <w:t>Ларинский</w:t>
      </w:r>
      <w:proofErr w:type="spellEnd"/>
      <w:r>
        <w:t>» (экологическая тропа). К концу 2018 года сведения о 63 ООПТ внесены в Единый государственный реестр недвижимости.</w:t>
      </w:r>
    </w:p>
    <w:p w:rsidR="002B60CE" w:rsidRDefault="002B60CE" w:rsidP="002B60CE">
      <w:pPr>
        <w:ind w:right="110" w:firstLine="567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обеспечения функционирования ООПТ ведутся следующие работы:</w:t>
      </w:r>
    </w:p>
    <w:p w:rsidR="002B60CE" w:rsidRPr="002B60CE" w:rsidRDefault="002B60CE" w:rsidP="002B60CE">
      <w:pPr>
        <w:ind w:right="110" w:firstLine="567"/>
        <w:jc w:val="both"/>
      </w:pPr>
      <w:r>
        <w:t>1.</w:t>
      </w:r>
      <w:r w:rsidRPr="002B60CE">
        <w:rPr>
          <w:bCs/>
          <w:lang w:eastAsia="en-US"/>
        </w:rPr>
        <w:t>Подготовка материалов для создания новых ООПТ;</w:t>
      </w:r>
    </w:p>
    <w:p w:rsidR="002B60CE" w:rsidRDefault="002B60CE" w:rsidP="002B60CE">
      <w:pPr>
        <w:ind w:firstLine="567"/>
        <w:jc w:val="both"/>
        <w:rPr>
          <w:bCs/>
          <w:lang w:eastAsia="en-US"/>
        </w:rPr>
      </w:pPr>
      <w:r>
        <w:rPr>
          <w:bCs/>
          <w:lang w:eastAsia="en-US"/>
        </w:rPr>
        <w:t>-организация комплексного экологического обследования природных объектов для определения соответствия статусу особо охраня</w:t>
      </w:r>
      <w:r>
        <w:rPr>
          <w:bCs/>
          <w:lang w:eastAsia="en-US"/>
        </w:rPr>
        <w:t>е</w:t>
      </w:r>
      <w:r>
        <w:rPr>
          <w:bCs/>
          <w:lang w:eastAsia="en-US"/>
        </w:rPr>
        <w:t xml:space="preserve">мой природной территории областного значения, установления границ; </w:t>
      </w:r>
    </w:p>
    <w:p w:rsidR="002B60CE" w:rsidRDefault="002B60CE" w:rsidP="002B60CE">
      <w:pPr>
        <w:ind w:firstLine="567"/>
        <w:jc w:val="both"/>
        <w:rPr>
          <w:bCs/>
          <w:lang w:eastAsia="en-US"/>
        </w:rPr>
      </w:pPr>
      <w:r>
        <w:rPr>
          <w:bCs/>
          <w:lang w:eastAsia="en-US"/>
        </w:rPr>
        <w:t>-подготовка проектов решений о создании ООПТ или о внесении изменений в нормативно-правовые акты по ООПТ и согласование с органами исполнительной власти разного уровня.</w:t>
      </w:r>
    </w:p>
    <w:p w:rsidR="002B60CE" w:rsidRDefault="002B60CE" w:rsidP="002B60CE">
      <w:pPr>
        <w:ind w:firstLine="567"/>
        <w:jc w:val="both"/>
        <w:rPr>
          <w:bCs/>
          <w:lang w:eastAsia="en-US"/>
        </w:rPr>
      </w:pPr>
      <w:r>
        <w:rPr>
          <w:bCs/>
          <w:lang w:eastAsia="en-US"/>
        </w:rPr>
        <w:t>2. Организация работы по проведению землеустроительных работ и внесению сведений об ООПТ в Единый государственный реестр недвижимости.</w:t>
      </w:r>
    </w:p>
    <w:p w:rsidR="002B60CE" w:rsidRDefault="002B60CE" w:rsidP="002B60CE">
      <w:pPr>
        <w:ind w:firstLine="567"/>
        <w:jc w:val="both"/>
        <w:rPr>
          <w:bCs/>
          <w:lang w:eastAsia="en-US"/>
        </w:rPr>
      </w:pPr>
      <w:r>
        <w:rPr>
          <w:bCs/>
          <w:lang w:eastAsia="en-US"/>
        </w:rPr>
        <w:t xml:space="preserve">3. Подготовка кадастровых дел по ООПТ Томской области. </w:t>
      </w:r>
    </w:p>
    <w:p w:rsidR="002B60CE" w:rsidRDefault="002B60CE" w:rsidP="002B60CE">
      <w:pPr>
        <w:ind w:firstLine="567"/>
        <w:jc w:val="both"/>
        <w:rPr>
          <w:bCs/>
          <w:lang w:eastAsia="en-US"/>
        </w:rPr>
      </w:pPr>
      <w:r>
        <w:rPr>
          <w:bCs/>
          <w:lang w:eastAsia="en-US"/>
        </w:rPr>
        <w:t xml:space="preserve">4. Проведение работ по обозначению границ ООПТ на местности и </w:t>
      </w:r>
      <w:r>
        <w:t>обустройству территорий ООПТ (изготовление и у</w:t>
      </w:r>
      <w:r>
        <w:rPr>
          <w:lang w:eastAsia="en-US"/>
        </w:rPr>
        <w:t>становка инфо</w:t>
      </w:r>
      <w:r>
        <w:rPr>
          <w:lang w:eastAsia="en-US"/>
        </w:rPr>
        <w:t>р</w:t>
      </w:r>
      <w:r>
        <w:rPr>
          <w:lang w:eastAsia="en-US"/>
        </w:rPr>
        <w:t>мационных знаков, лесопарковой мебели, экологических троп).</w:t>
      </w:r>
    </w:p>
    <w:p w:rsidR="002B60CE" w:rsidRDefault="002B60CE" w:rsidP="002B60CE">
      <w:pPr>
        <w:ind w:firstLine="567"/>
        <w:jc w:val="both"/>
      </w:pPr>
      <w:r>
        <w:t>5. Проведение осмотров ООПТ для предотвращения нарушений законодательства;</w:t>
      </w:r>
    </w:p>
    <w:p w:rsidR="002B60CE" w:rsidRDefault="002B60CE" w:rsidP="002B60CE">
      <w:pPr>
        <w:ind w:firstLine="567"/>
        <w:jc w:val="both"/>
      </w:pPr>
      <w:r>
        <w:t>6. Издание информационных буклетов по ООПТ Томской области, видам, занесенным в Красную книгу Томской области;</w:t>
      </w:r>
      <w:bookmarkStart w:id="0" w:name="_GoBack"/>
      <w:bookmarkEnd w:id="0"/>
    </w:p>
    <w:p w:rsidR="002B60CE" w:rsidRDefault="002B60CE" w:rsidP="002B60CE">
      <w:pPr>
        <w:ind w:firstLine="567"/>
        <w:jc w:val="both"/>
      </w:pPr>
      <w:r>
        <w:t>7. Проведение мероприятий, акций, посвященных ООПТ;</w:t>
      </w:r>
    </w:p>
    <w:p w:rsidR="002B60CE" w:rsidRDefault="002B60CE" w:rsidP="002B60CE">
      <w:pPr>
        <w:ind w:firstLine="567"/>
        <w:jc w:val="both"/>
      </w:pPr>
      <w:r>
        <w:t xml:space="preserve">8. Для информирования местного населения об ООПТ </w:t>
      </w:r>
      <w:proofErr w:type="gramStart"/>
      <w:r>
        <w:t>действует и регулярно пополняется</w:t>
      </w:r>
      <w:proofErr w:type="gramEnd"/>
      <w:r>
        <w:t xml:space="preserve">  ГИС-база «ООПТ».</w:t>
      </w:r>
    </w:p>
    <w:p w:rsidR="002B60CE" w:rsidRDefault="002B60CE" w:rsidP="002B60CE">
      <w:pPr>
        <w:ind w:right="110" w:firstLine="567"/>
        <w:jc w:val="both"/>
        <w:rPr>
          <w:rFonts w:eastAsia="Times New Roman"/>
          <w:i/>
          <w:sz w:val="22"/>
          <w:szCs w:val="20"/>
          <w:lang w:eastAsia="ru-RU"/>
        </w:rPr>
      </w:pPr>
    </w:p>
    <w:p w:rsidR="002B60CE" w:rsidRDefault="002B60CE" w:rsidP="002B60CE">
      <w:pPr>
        <w:ind w:right="110" w:firstLine="567"/>
        <w:jc w:val="both"/>
        <w:rPr>
          <w:i/>
        </w:rPr>
      </w:pPr>
      <w:r>
        <w:rPr>
          <w:rFonts w:eastAsia="Times New Roman"/>
          <w:i/>
          <w:sz w:val="22"/>
          <w:szCs w:val="20"/>
          <w:lang w:eastAsia="ru-RU"/>
        </w:rPr>
        <w:t>Реализация мероприятий по ведению Красной книги Томской области</w:t>
      </w:r>
      <w:r>
        <w:rPr>
          <w:i/>
        </w:rPr>
        <w:t>.</w:t>
      </w:r>
    </w:p>
    <w:p w:rsidR="002B60CE" w:rsidRDefault="002B60CE" w:rsidP="002B60CE">
      <w:pPr>
        <w:ind w:right="110" w:firstLine="567"/>
        <w:jc w:val="both"/>
      </w:pPr>
      <w:r>
        <w:t>Одним из направлений сохранения биологического разнообразия является ведение и издание Красной книги, которая имеет статус юридического и справочного документа. Красная книга Томской области является официальным изданием, в котором содержатся сведения о статусе, особенностях биологии и экологии, распространении, численности, мерах охраны 198 редких и исчезающих представителей ж</w:t>
      </w:r>
      <w:r>
        <w:t>и</w:t>
      </w:r>
      <w:r>
        <w:t xml:space="preserve">вотного, растительного мира и грибов нашего края. </w:t>
      </w:r>
    </w:p>
    <w:p w:rsidR="002B60CE" w:rsidRDefault="002B60CE" w:rsidP="002B60CE">
      <w:pPr>
        <w:ind w:right="110" w:firstLine="567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обеспечения ведения Красной книги Томской области ежегодно осуществляется сбор и анализ информации о редких и исч</w:t>
      </w:r>
      <w:r>
        <w:t>е</w:t>
      </w:r>
      <w:r>
        <w:t xml:space="preserve">зающих видах. В 2017 году обследованы 10 ООПТ на предмет наличия и состояния популяций редких видов растений, </w:t>
      </w:r>
      <w:proofErr w:type="spellStart"/>
      <w:r>
        <w:t>занесенныхв</w:t>
      </w:r>
      <w:proofErr w:type="spellEnd"/>
      <w:r>
        <w:t xml:space="preserve"> Кра</w:t>
      </w:r>
      <w:r>
        <w:t>с</w:t>
      </w:r>
      <w:r>
        <w:t>ную книгу Томской области.  В 2018 году проведен сбор информации о состоянии популяций 7 животных и 3 растений, занесенных в Кра</w:t>
      </w:r>
      <w:r>
        <w:t>с</w:t>
      </w:r>
      <w:r>
        <w:t>ную книгу Томской области.</w:t>
      </w:r>
    </w:p>
    <w:p w:rsidR="002B60CE" w:rsidRDefault="002B60CE" w:rsidP="002B60CE">
      <w:pPr>
        <w:ind w:right="110" w:firstLine="567"/>
        <w:jc w:val="both"/>
      </w:pPr>
      <w:r>
        <w:t xml:space="preserve">Для информирования местного населения о состоянии, мерах охраны и использования редких и исчезающих видов Томской области действует общедоступная </w:t>
      </w:r>
      <w:proofErr w:type="spellStart"/>
      <w:r>
        <w:t>геоинформационная</w:t>
      </w:r>
      <w:proofErr w:type="spellEnd"/>
      <w:r>
        <w:t xml:space="preserve"> база «Красная книга Томской области», а также </w:t>
      </w:r>
      <w:proofErr w:type="gramStart"/>
      <w:r>
        <w:t>издается и распространяется</w:t>
      </w:r>
      <w:proofErr w:type="gramEnd"/>
      <w:r>
        <w:t xml:space="preserve"> печатная пр</w:t>
      </w:r>
      <w:r>
        <w:t>о</w:t>
      </w:r>
      <w:r>
        <w:t>дукция.</w:t>
      </w:r>
    </w:p>
    <w:p w:rsidR="002B60CE" w:rsidRDefault="002B60CE" w:rsidP="002B60CE">
      <w:pPr>
        <w:ind w:right="110" w:firstLine="567"/>
        <w:jc w:val="both"/>
      </w:pPr>
      <w:r>
        <w:t>Ежегодные исследования состояния популяций редких видов, мест их распространения позволяют принимать решения о необходим</w:t>
      </w:r>
      <w:r>
        <w:t>о</w:t>
      </w:r>
      <w:r>
        <w:t>сти мер по их охране и тем самым способствуют сохранению разнообразия природы Томской области.</w:t>
      </w:r>
    </w:p>
    <w:p w:rsidR="002B60CE" w:rsidRDefault="002B60CE" w:rsidP="002B60CE">
      <w:pPr>
        <w:ind w:firstLine="567"/>
        <w:jc w:val="both"/>
      </w:pPr>
    </w:p>
    <w:p w:rsidR="001C7383" w:rsidRDefault="001C7383" w:rsidP="001C7383">
      <w:pPr>
        <w:ind w:right="110" w:firstLine="567"/>
        <w:jc w:val="both"/>
      </w:pPr>
      <w:r>
        <w:t xml:space="preserve">Для информирования местного населения о состоянии, мерах охраны и использования редких и исчезающих видов Томской области действует общедоступная </w:t>
      </w:r>
      <w:proofErr w:type="spellStart"/>
      <w:r>
        <w:t>геоинформационная</w:t>
      </w:r>
      <w:proofErr w:type="spellEnd"/>
      <w:r>
        <w:t xml:space="preserve"> база «Красная книга Томской области», а также </w:t>
      </w:r>
      <w:proofErr w:type="gramStart"/>
      <w:r>
        <w:t>издается и распространяется</w:t>
      </w:r>
      <w:proofErr w:type="gramEnd"/>
      <w:r>
        <w:t xml:space="preserve"> печатная пр</w:t>
      </w:r>
      <w:r>
        <w:t>о</w:t>
      </w:r>
      <w:r>
        <w:t>дукция.</w:t>
      </w:r>
    </w:p>
    <w:p w:rsidR="001C7383" w:rsidRDefault="001C7383" w:rsidP="001C7383">
      <w:pPr>
        <w:ind w:right="110" w:firstLine="567"/>
        <w:jc w:val="both"/>
      </w:pPr>
      <w:r>
        <w:t>Ежегодные исследования состояния популяций редких видов, мест их распространения позволяют принимать решения о необходим</w:t>
      </w:r>
      <w:r>
        <w:t>о</w:t>
      </w:r>
      <w:r>
        <w:t>сти мер по их охране и тем самым способствуют сохранению разнообразия природы Томской области.</w:t>
      </w:r>
    </w:p>
    <w:p w:rsidR="00EE5527" w:rsidRPr="00821A27" w:rsidRDefault="00EE5527" w:rsidP="00D42CF4">
      <w:pPr>
        <w:ind w:firstLine="567"/>
        <w:jc w:val="both"/>
      </w:pPr>
    </w:p>
    <w:p w:rsidR="00EE5527" w:rsidRPr="009440F2" w:rsidRDefault="009440F2" w:rsidP="00D42CF4">
      <w:pPr>
        <w:ind w:firstLine="567"/>
        <w:jc w:val="both"/>
        <w:rPr>
          <w:i/>
        </w:rPr>
      </w:pPr>
      <w:r w:rsidRPr="009440F2">
        <w:rPr>
          <w:rFonts w:eastAsia="Times New Roman"/>
          <w:i/>
          <w:sz w:val="22"/>
          <w:szCs w:val="20"/>
          <w:lang w:eastAsia="ru-RU"/>
        </w:rPr>
        <w:t>Организация развития системы экологического образования и формирования экологической культуры на территории Томской области</w:t>
      </w:r>
      <w:r w:rsidR="00EE5527" w:rsidRPr="009440F2">
        <w:rPr>
          <w:i/>
        </w:rPr>
        <w:t>.</w:t>
      </w:r>
    </w:p>
    <w:p w:rsidR="009440F2" w:rsidRPr="00821A27" w:rsidRDefault="009440F2" w:rsidP="009440F2">
      <w:pPr>
        <w:ind w:firstLine="567"/>
        <w:jc w:val="both"/>
      </w:pPr>
      <w:r w:rsidRPr="00821A27">
        <w:t>Низкий уровень знаний и экологической культуры породили потребительское отношение к природе. Без формирования экологической культуры и экологического образования невозможно кардинальное изменение сознания людей в отношении природы, сложившихся стере</w:t>
      </w:r>
      <w:r w:rsidRPr="00821A27">
        <w:t>о</w:t>
      </w:r>
      <w:r w:rsidRPr="00821A27">
        <w:t>типов мышления и поведения,  механизмов экономики и социального развития.</w:t>
      </w:r>
    </w:p>
    <w:p w:rsidR="009440F2" w:rsidRPr="00821A27" w:rsidRDefault="009440F2" w:rsidP="009440F2">
      <w:pPr>
        <w:ind w:firstLine="567"/>
        <w:jc w:val="both"/>
      </w:pPr>
      <w:r w:rsidRPr="00821A27">
        <w:t>С 2011 года в Томской области реализуется «Стратегия развития непрерывного экологического образования и просвещения населения Томской области на 2011-</w:t>
      </w:r>
      <w:r>
        <w:t>2021 гг.», д</w:t>
      </w:r>
      <w:r w:rsidRPr="00821A27">
        <w:t xml:space="preserve">ействует </w:t>
      </w:r>
      <w:r>
        <w:t xml:space="preserve">Межведомственный </w:t>
      </w:r>
      <w:r w:rsidRPr="00821A27">
        <w:t>Координационный совет по непрерывному экологическ</w:t>
      </w:r>
      <w:r>
        <w:t>ому образованию с участием 5 областных департаментов: природных ресурсов и охраны окружающей среды, общего образования, профессионального образ</w:t>
      </w:r>
      <w:r>
        <w:t>о</w:t>
      </w:r>
      <w:r>
        <w:t>вания, культуры, лесного хозяйства</w:t>
      </w:r>
      <w:r w:rsidRPr="00821A27">
        <w:t>.</w:t>
      </w:r>
      <w:r>
        <w:t xml:space="preserve"> Координационным советом утверждена программа «Непрерывное экологическое образование и пр</w:t>
      </w:r>
      <w:r>
        <w:t>о</w:t>
      </w:r>
      <w:r>
        <w:t xml:space="preserve">свещение населения Томской области на 2016-2020 </w:t>
      </w:r>
      <w:proofErr w:type="spellStart"/>
      <w:proofErr w:type="gramStart"/>
      <w:r>
        <w:t>гг</w:t>
      </w:r>
      <w:proofErr w:type="spellEnd"/>
      <w:proofErr w:type="gramEnd"/>
      <w:r>
        <w:t>», ежегодно разрабатывается Межведомственный план основных мероприятий по эк</w:t>
      </w:r>
      <w:r>
        <w:t>о</w:t>
      </w:r>
      <w:r>
        <w:t xml:space="preserve">логическому образованию и просвещению населения Томской области. </w:t>
      </w:r>
      <w:proofErr w:type="gramStart"/>
      <w:r w:rsidRPr="00821A27">
        <w:t>В целях повышения экологической культуры населения, уровня ли</w:t>
      </w:r>
      <w:r w:rsidRPr="00821A27">
        <w:t>ч</w:t>
      </w:r>
      <w:r w:rsidRPr="00821A27">
        <w:t>ной ответственности за экологическое состояние среды обитания на территории Томской области действует трехуровневая система центров экологического образования и воспитания на базе учреждений образования и культуры, государственных учреждений и общественных орг</w:t>
      </w:r>
      <w:r w:rsidRPr="00821A27">
        <w:t>а</w:t>
      </w:r>
      <w:r w:rsidRPr="00821A27">
        <w:t>низаций.</w:t>
      </w:r>
      <w:proofErr w:type="gramEnd"/>
      <w:r w:rsidRPr="00821A27">
        <w:t xml:space="preserve"> Количество базовых Центров экологического образования ежегодно увеличивается – от 94 в 2012 году </w:t>
      </w:r>
      <w:r>
        <w:t>до 113</w:t>
      </w:r>
      <w:r w:rsidRPr="009E17CB">
        <w:t xml:space="preserve"> в 201</w:t>
      </w:r>
      <w:r w:rsidR="002D18AD">
        <w:t>9</w:t>
      </w:r>
      <w:r w:rsidRPr="00821A27">
        <w:t xml:space="preserve"> году. Де</w:t>
      </w:r>
      <w:r w:rsidRPr="00821A27">
        <w:t>я</w:t>
      </w:r>
      <w:r w:rsidRPr="00821A27">
        <w:t xml:space="preserve">тельность центров осуществляется при финансовой поддержке областного бюджета. В проектной, практико-ориентированной, социально-экологической деятельности центров ежегодно участвует более 60 тысяч </w:t>
      </w:r>
      <w:r>
        <w:t xml:space="preserve">человек </w:t>
      </w:r>
      <w:r w:rsidRPr="00821A27">
        <w:t xml:space="preserve">детей и молодежи. В </w:t>
      </w:r>
      <w:proofErr w:type="gramStart"/>
      <w:r w:rsidRPr="00821A27">
        <w:t>результате</w:t>
      </w:r>
      <w:proofErr w:type="gramEnd"/>
      <w:r w:rsidRPr="00821A27">
        <w:t xml:space="preserve"> экологических акций еж</w:t>
      </w:r>
      <w:r w:rsidRPr="00821A27">
        <w:t>е</w:t>
      </w:r>
      <w:r w:rsidRPr="00821A27">
        <w:t>годно очищается от мусора более 20 км мест массового отдыха населения у водоемов, ликвидируются около 250 несанкционированных св</w:t>
      </w:r>
      <w:r w:rsidRPr="00821A27">
        <w:t>а</w:t>
      </w:r>
      <w:r w:rsidRPr="00821A27">
        <w:t xml:space="preserve">лок в </w:t>
      </w:r>
      <w:proofErr w:type="spellStart"/>
      <w:r w:rsidRPr="00821A27">
        <w:t>припоселковых</w:t>
      </w:r>
      <w:proofErr w:type="spellEnd"/>
      <w:r w:rsidRPr="00821A27">
        <w:t xml:space="preserve"> лесах</w:t>
      </w:r>
      <w:r>
        <w:t xml:space="preserve">, на </w:t>
      </w:r>
      <w:r w:rsidRPr="009E17CB">
        <w:t>территориях ООПТ</w:t>
      </w:r>
      <w:r w:rsidRPr="00821A27">
        <w:t xml:space="preserve"> и населенных пунктах</w:t>
      </w:r>
      <w:r>
        <w:t>, осуществляются посадки более 3</w:t>
      </w:r>
      <w:r w:rsidRPr="00821A27">
        <w:t>0 тыс. саженцев.</w:t>
      </w:r>
    </w:p>
    <w:p w:rsidR="009440F2" w:rsidRPr="00E7789E" w:rsidRDefault="009440F2" w:rsidP="009440F2">
      <w:pPr>
        <w:ind w:firstLine="567"/>
        <w:jc w:val="both"/>
        <w:rPr>
          <w:bCs/>
          <w:i/>
        </w:rPr>
      </w:pPr>
      <w:r>
        <w:rPr>
          <w:lang w:eastAsia="en-US"/>
        </w:rPr>
        <w:t>Для достижения целей</w:t>
      </w:r>
      <w:r w:rsidRPr="00ED1C8F">
        <w:rPr>
          <w:lang w:eastAsia="en-US"/>
        </w:rPr>
        <w:t xml:space="preserve"> ВЦП </w:t>
      </w:r>
      <w:r>
        <w:t xml:space="preserve">по </w:t>
      </w:r>
      <w:r>
        <w:rPr>
          <w:lang w:eastAsia="en-US"/>
        </w:rPr>
        <w:t>повышению у</w:t>
      </w:r>
      <w:r>
        <w:t>ров</w:t>
      </w:r>
      <w:r w:rsidRPr="00FC7B84">
        <w:t>н</w:t>
      </w:r>
      <w:r>
        <w:t>я</w:t>
      </w:r>
      <w:r w:rsidRPr="00FC7B84">
        <w:t xml:space="preserve"> экологической культуры </w:t>
      </w:r>
      <w:r>
        <w:t>проводится работа по следующим направлениям:</w:t>
      </w:r>
    </w:p>
    <w:p w:rsidR="009440F2" w:rsidRPr="00821A27" w:rsidRDefault="009440F2" w:rsidP="009440F2">
      <w:pPr>
        <w:ind w:firstLine="567"/>
        <w:jc w:val="both"/>
      </w:pPr>
      <w:r>
        <w:t xml:space="preserve">- </w:t>
      </w:r>
      <w:r w:rsidRPr="00821A27">
        <w:t xml:space="preserve">развитие сети центров </w:t>
      </w:r>
      <w:proofErr w:type="gramStart"/>
      <w:r w:rsidRPr="00821A27">
        <w:t>экологического</w:t>
      </w:r>
      <w:proofErr w:type="gramEnd"/>
      <w:r w:rsidRPr="00821A27">
        <w:t xml:space="preserve"> образования</w:t>
      </w:r>
      <w:r>
        <w:t>,</w:t>
      </w:r>
      <w:r w:rsidRPr="00821A27">
        <w:t xml:space="preserve"> исследовательской и проектной деятельности</w:t>
      </w:r>
      <w:r>
        <w:t xml:space="preserve"> школьников</w:t>
      </w:r>
      <w:r w:rsidRPr="00821A27">
        <w:t>, организация работы общественной экологической библиотеки, проведение обучающих семинаров для специалистов предприятий, ответственных за охрану о</w:t>
      </w:r>
      <w:r w:rsidRPr="00821A27">
        <w:t>к</w:t>
      </w:r>
      <w:r w:rsidRPr="00821A27">
        <w:t>ружающей среды;</w:t>
      </w:r>
    </w:p>
    <w:p w:rsidR="009440F2" w:rsidRDefault="009440F2" w:rsidP="009440F2">
      <w:pPr>
        <w:ind w:firstLine="567"/>
        <w:jc w:val="both"/>
      </w:pPr>
      <w:r>
        <w:t xml:space="preserve">- </w:t>
      </w:r>
      <w:r w:rsidRPr="00821A27">
        <w:t xml:space="preserve">обеспечение участия широких слоев населения в практических природоохранных мероприятиях; </w:t>
      </w:r>
    </w:p>
    <w:p w:rsidR="003047AA" w:rsidRDefault="009440F2" w:rsidP="00D42CF4">
      <w:pPr>
        <w:pStyle w:val="aa"/>
        <w:tabs>
          <w:tab w:val="left" w:pos="360"/>
          <w:tab w:val="left" w:pos="540"/>
          <w:tab w:val="left" w:pos="720"/>
        </w:tabs>
        <w:spacing w:before="0" w:beforeAutospacing="0" w:after="0" w:afterAutospacing="0"/>
        <w:ind w:firstLine="567"/>
        <w:jc w:val="both"/>
        <w:rPr>
          <w:rFonts w:eastAsia="Calibri"/>
          <w:lang w:eastAsia="ar-SA"/>
        </w:rPr>
      </w:pPr>
      <w:proofErr w:type="gramStart"/>
      <w:r>
        <w:rPr>
          <w:sz w:val="22"/>
          <w:szCs w:val="20"/>
        </w:rPr>
        <w:t xml:space="preserve">- </w:t>
      </w:r>
      <w:r w:rsidRPr="009440F2">
        <w:rPr>
          <w:rFonts w:eastAsia="Calibri"/>
          <w:lang w:eastAsia="ar-SA"/>
        </w:rPr>
        <w:t>организация и проведение мероприятий по развитию системы экологического образования и формированию экологической культуры, участие в обеспечении деятельности библиотек, информационно-методических кабинетов в целях информирования, консультирования орг</w:t>
      </w:r>
      <w:r w:rsidRPr="009440F2">
        <w:rPr>
          <w:rFonts w:eastAsia="Calibri"/>
          <w:lang w:eastAsia="ar-SA"/>
        </w:rPr>
        <w:t>а</w:t>
      </w:r>
      <w:r w:rsidRPr="009440F2">
        <w:rPr>
          <w:rFonts w:eastAsia="Calibri"/>
          <w:lang w:eastAsia="ar-SA"/>
        </w:rPr>
        <w:t>низаций, образовательных учреждений, общественных организаций, граждан по вопросам экологического образования и воспитания, фо</w:t>
      </w:r>
      <w:r w:rsidRPr="009440F2">
        <w:rPr>
          <w:rFonts w:eastAsia="Calibri"/>
          <w:lang w:eastAsia="ar-SA"/>
        </w:rPr>
        <w:t>р</w:t>
      </w:r>
      <w:r w:rsidRPr="009440F2">
        <w:rPr>
          <w:rFonts w:eastAsia="Calibri"/>
          <w:lang w:eastAsia="ar-SA"/>
        </w:rPr>
        <w:t>мирования экологической культуры, в том числе подготовка литературы в сфере экологического образования и формирования экологич</w:t>
      </w:r>
      <w:r w:rsidRPr="009440F2">
        <w:rPr>
          <w:rFonts w:eastAsia="Calibri"/>
          <w:lang w:eastAsia="ar-SA"/>
        </w:rPr>
        <w:t>е</w:t>
      </w:r>
      <w:r w:rsidRPr="009440F2">
        <w:rPr>
          <w:rFonts w:eastAsia="Calibri"/>
          <w:lang w:eastAsia="ar-SA"/>
        </w:rPr>
        <w:t>ской культуры к изданию</w:t>
      </w:r>
      <w:r w:rsidR="00884BBC">
        <w:rPr>
          <w:rFonts w:eastAsia="Calibri"/>
          <w:lang w:eastAsia="ar-SA"/>
        </w:rPr>
        <w:t>.</w:t>
      </w:r>
      <w:proofErr w:type="gramEnd"/>
    </w:p>
    <w:p w:rsidR="00884BBC" w:rsidRDefault="00884BBC" w:rsidP="00D42CF4">
      <w:pPr>
        <w:pStyle w:val="aa"/>
        <w:tabs>
          <w:tab w:val="left" w:pos="360"/>
          <w:tab w:val="left" w:pos="540"/>
          <w:tab w:val="left" w:pos="720"/>
        </w:tabs>
        <w:spacing w:before="0" w:beforeAutospacing="0" w:after="0" w:afterAutospacing="0"/>
        <w:ind w:firstLine="567"/>
        <w:jc w:val="both"/>
        <w:rPr>
          <w:rFonts w:eastAsia="Calibri"/>
          <w:lang w:eastAsia="ar-SA"/>
        </w:rPr>
      </w:pPr>
    </w:p>
    <w:p w:rsidR="00884BBC" w:rsidRDefault="00884BBC" w:rsidP="00D42CF4">
      <w:pPr>
        <w:pStyle w:val="aa"/>
        <w:tabs>
          <w:tab w:val="left" w:pos="360"/>
          <w:tab w:val="left" w:pos="540"/>
          <w:tab w:val="left" w:pos="720"/>
        </w:tabs>
        <w:spacing w:before="0" w:beforeAutospacing="0" w:after="0" w:afterAutospacing="0"/>
        <w:ind w:firstLine="567"/>
        <w:jc w:val="both"/>
        <w:rPr>
          <w:rFonts w:eastAsia="Calibri"/>
          <w:lang w:eastAsia="ar-SA"/>
        </w:rPr>
      </w:pPr>
    </w:p>
    <w:p w:rsidR="009440F2" w:rsidRPr="009440F2" w:rsidRDefault="009440F2" w:rsidP="00753FA9">
      <w:pPr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9440F2">
        <w:rPr>
          <w:rFonts w:eastAsia="Times New Roman"/>
          <w:i/>
          <w:sz w:val="22"/>
          <w:szCs w:val="20"/>
          <w:lang w:eastAsia="ru-RU"/>
        </w:rPr>
        <w:lastRenderedPageBreak/>
        <w:t>Обеспечение населения достоверной информацией о состоянии окружающей среды на территории Томской области</w:t>
      </w:r>
      <w:r w:rsidRPr="009440F2">
        <w:rPr>
          <w:i/>
          <w:color w:val="000000"/>
        </w:rPr>
        <w:t xml:space="preserve"> </w:t>
      </w:r>
    </w:p>
    <w:p w:rsidR="00753FA9" w:rsidRPr="00321AF8" w:rsidRDefault="00753FA9" w:rsidP="00753FA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21AF8">
        <w:rPr>
          <w:color w:val="000000"/>
        </w:rPr>
        <w:t>Целенаправленная работа по информированию жителей региона о деятельности и решениях в сфере экологической и природоохранной деятельности, достоверному информационному сопровождению социально значимых проектов, реализуемых на территории Томской обла</w:t>
      </w:r>
      <w:r w:rsidRPr="00321AF8">
        <w:rPr>
          <w:color w:val="000000"/>
        </w:rPr>
        <w:t>с</w:t>
      </w:r>
      <w:r w:rsidRPr="00321AF8">
        <w:rPr>
          <w:color w:val="000000"/>
        </w:rPr>
        <w:t xml:space="preserve">ти, ведется путем взаимодействия со СМИ, в том числе, </w:t>
      </w:r>
      <w:r>
        <w:rPr>
          <w:color w:val="000000"/>
        </w:rPr>
        <w:t>в</w:t>
      </w:r>
      <w:r w:rsidRPr="00321AF8">
        <w:rPr>
          <w:color w:val="000000"/>
        </w:rPr>
        <w:t xml:space="preserve"> </w:t>
      </w:r>
      <w:proofErr w:type="spellStart"/>
      <w:r w:rsidRPr="00321AF8">
        <w:rPr>
          <w:color w:val="000000"/>
        </w:rPr>
        <w:t>интернет-пространств</w:t>
      </w:r>
      <w:r>
        <w:rPr>
          <w:color w:val="000000"/>
        </w:rPr>
        <w:t>е</w:t>
      </w:r>
      <w:proofErr w:type="spellEnd"/>
      <w:r w:rsidRPr="00321AF8">
        <w:rPr>
          <w:color w:val="000000"/>
        </w:rPr>
        <w:t xml:space="preserve">, </w:t>
      </w:r>
      <w:r>
        <w:rPr>
          <w:color w:val="000000"/>
        </w:rPr>
        <w:t xml:space="preserve">а также </w:t>
      </w:r>
      <w:r w:rsidRPr="00321AF8">
        <w:rPr>
          <w:color w:val="000000"/>
        </w:rPr>
        <w:t>тел</w:t>
      </w:r>
      <w:proofErr w:type="gramStart"/>
      <w:r w:rsidRPr="00321AF8">
        <w:rPr>
          <w:color w:val="000000"/>
        </w:rPr>
        <w:t>е-</w:t>
      </w:r>
      <w:proofErr w:type="gramEnd"/>
      <w:r w:rsidRPr="00321AF8">
        <w:rPr>
          <w:color w:val="000000"/>
        </w:rPr>
        <w:t xml:space="preserve"> и радио</w:t>
      </w:r>
      <w:r>
        <w:rPr>
          <w:color w:val="000000"/>
        </w:rPr>
        <w:t xml:space="preserve">компаниями и </w:t>
      </w:r>
      <w:r w:rsidRPr="00321AF8">
        <w:rPr>
          <w:color w:val="000000"/>
        </w:rPr>
        <w:t>печатными изданиями.</w:t>
      </w:r>
    </w:p>
    <w:p w:rsidR="00753FA9" w:rsidRDefault="00753FA9" w:rsidP="00753FA9">
      <w:pPr>
        <w:autoSpaceDE w:val="0"/>
        <w:autoSpaceDN w:val="0"/>
        <w:adjustRightInd w:val="0"/>
        <w:ind w:firstLine="567"/>
        <w:jc w:val="both"/>
      </w:pPr>
      <w:r>
        <w:t xml:space="preserve">Тесное сотрудничество, организованное в этой области, </w:t>
      </w:r>
      <w:r w:rsidRPr="001E1160">
        <w:rPr>
          <w:color w:val="000000"/>
        </w:rPr>
        <w:t>позволя</w:t>
      </w:r>
      <w:r>
        <w:rPr>
          <w:color w:val="000000"/>
        </w:rPr>
        <w:t>е</w:t>
      </w:r>
      <w:r w:rsidRPr="001E1160">
        <w:rPr>
          <w:color w:val="000000"/>
        </w:rPr>
        <w:t>т эффективно</w:t>
      </w:r>
      <w:r>
        <w:rPr>
          <w:color w:val="000000"/>
        </w:rPr>
        <w:t xml:space="preserve"> вести пропаганду экологического образа жизни среди населения,</w:t>
      </w:r>
      <w:r w:rsidRPr="001E1160">
        <w:rPr>
          <w:color w:val="000000"/>
        </w:rPr>
        <w:t xml:space="preserve"> природоохранные идеи и </w:t>
      </w:r>
      <w:r>
        <w:rPr>
          <w:color w:val="000000"/>
        </w:rPr>
        <w:t xml:space="preserve">совместно </w:t>
      </w:r>
      <w:r w:rsidRPr="001E1160">
        <w:t>реализовывать экологические проекты</w:t>
      </w:r>
      <w:r>
        <w:t>.</w:t>
      </w:r>
      <w:r w:rsidRPr="001E1160">
        <w:t xml:space="preserve"> </w:t>
      </w:r>
    </w:p>
    <w:p w:rsidR="00753FA9" w:rsidRPr="001E1160" w:rsidRDefault="00753FA9" w:rsidP="00753FA9">
      <w:pPr>
        <w:autoSpaceDE w:val="0"/>
        <w:autoSpaceDN w:val="0"/>
        <w:adjustRightInd w:val="0"/>
        <w:ind w:firstLine="567"/>
        <w:jc w:val="both"/>
      </w:pPr>
      <w:r>
        <w:t>Р</w:t>
      </w:r>
      <w:r w:rsidRPr="001E1160">
        <w:t>егиональная система государственного экологического мониторинга и АСКРО</w:t>
      </w:r>
      <w:r>
        <w:t>, с</w:t>
      </w:r>
      <w:r w:rsidRPr="001E1160">
        <w:t>озданные в Томской области</w:t>
      </w:r>
      <w:r>
        <w:t>,</w:t>
      </w:r>
      <w:r w:rsidRPr="001E1160">
        <w:t xml:space="preserve"> обеспечивают опер</w:t>
      </w:r>
      <w:r w:rsidRPr="001E1160">
        <w:t>а</w:t>
      </w:r>
      <w:r w:rsidRPr="001E1160">
        <w:t xml:space="preserve">тивное информирование жителей о </w:t>
      </w:r>
      <w:r>
        <w:t xml:space="preserve">благополучии и </w:t>
      </w:r>
      <w:r w:rsidRPr="001E1160">
        <w:t>качестве окружающей среды.</w:t>
      </w:r>
      <w:r>
        <w:t xml:space="preserve"> Е</w:t>
      </w:r>
      <w:r w:rsidRPr="001E1160">
        <w:t xml:space="preserve">жегодно издается государственный доклад «О </w:t>
      </w:r>
      <w:proofErr w:type="gramStart"/>
      <w:r w:rsidRPr="001E1160">
        <w:t>состоянии</w:t>
      </w:r>
      <w:proofErr w:type="gramEnd"/>
      <w:r w:rsidRPr="001E1160">
        <w:t xml:space="preserve"> и охране окружающей среды Томской области». </w:t>
      </w:r>
      <w:r>
        <w:t>В качестве о</w:t>
      </w:r>
      <w:r w:rsidRPr="001E1160">
        <w:t xml:space="preserve">дной </w:t>
      </w:r>
      <w:proofErr w:type="gramStart"/>
      <w:r w:rsidRPr="001E1160">
        <w:t xml:space="preserve">из основных эффективных форм взаимодействия со СМИ </w:t>
      </w:r>
      <w:r>
        <w:t>на первый план в настоящее наряду с трансляциями</w:t>
      </w:r>
      <w:proofErr w:type="gramEnd"/>
      <w:r>
        <w:t xml:space="preserve"> в эфире телеканалов выходят  социальные сети.</w:t>
      </w:r>
      <w:r w:rsidRPr="001E1160">
        <w:t xml:space="preserve"> </w:t>
      </w:r>
      <w:r>
        <w:t xml:space="preserve">Население имеет возможность задать интересующий вопрос в сфере экологии в режиме </w:t>
      </w:r>
      <w:proofErr w:type="spellStart"/>
      <w:r>
        <w:t>онлайн</w:t>
      </w:r>
      <w:proofErr w:type="spellEnd"/>
      <w:r>
        <w:t xml:space="preserve">, находясь в своем </w:t>
      </w:r>
      <w:proofErr w:type="spellStart"/>
      <w:r>
        <w:t>аккаунте</w:t>
      </w:r>
      <w:proofErr w:type="spellEnd"/>
      <w:r>
        <w:t xml:space="preserve"> любой из </w:t>
      </w:r>
      <w:proofErr w:type="spellStart"/>
      <w:r>
        <w:t>соцсетей</w:t>
      </w:r>
      <w:proofErr w:type="spellEnd"/>
      <w:r>
        <w:t xml:space="preserve">, и получить исчерпывающий ответ компетентного специалиста. Кроме того, </w:t>
      </w:r>
      <w:r w:rsidRPr="001E1160">
        <w:t>провод</w:t>
      </w:r>
      <w:r>
        <w:t>я</w:t>
      </w:r>
      <w:r w:rsidRPr="001E1160">
        <w:t>тся пресс-конференци</w:t>
      </w:r>
      <w:r>
        <w:t>и и «прямые линии» на ТВ и радио,</w:t>
      </w:r>
      <w:r w:rsidRPr="001E1160">
        <w:t xml:space="preserve"> размещается более полутора тысяч информац</w:t>
      </w:r>
      <w:r w:rsidRPr="001E1160">
        <w:t>и</w:t>
      </w:r>
      <w:r w:rsidRPr="001E1160">
        <w:t>он</w:t>
      </w:r>
      <w:r>
        <w:t>ных сообщений</w:t>
      </w:r>
      <w:r w:rsidRPr="001E1160">
        <w:t>, в которых освещаются наиболее значимые мероприятия, проводимые в городе Томске и в районах области.</w:t>
      </w:r>
      <w:r>
        <w:t xml:space="preserve"> </w:t>
      </w:r>
    </w:p>
    <w:p w:rsidR="00753FA9" w:rsidRPr="001E1160" w:rsidRDefault="00753FA9" w:rsidP="00753FA9">
      <w:pPr>
        <w:pStyle w:val="aa"/>
        <w:spacing w:before="0" w:beforeAutospacing="0" w:after="0" w:afterAutospacing="0"/>
        <w:ind w:firstLine="567"/>
        <w:jc w:val="both"/>
      </w:pPr>
      <w:r>
        <w:t>Информационный вакуум</w:t>
      </w:r>
      <w:r w:rsidRPr="001E1160">
        <w:t xml:space="preserve"> на всех уровнях принятия решений </w:t>
      </w:r>
      <w:r>
        <w:t xml:space="preserve">в сфере охраны природы и </w:t>
      </w:r>
      <w:r w:rsidRPr="001E1160">
        <w:t xml:space="preserve">экологии </w:t>
      </w:r>
      <w:r>
        <w:t>в целом может спровоцировать д</w:t>
      </w:r>
      <w:r>
        <w:t>е</w:t>
      </w:r>
      <w:r>
        <w:t xml:space="preserve">зинформацию в обществе и распространение провокационных сообщений, дискредитирующих органы управления, </w:t>
      </w:r>
      <w:r w:rsidRPr="001E1160">
        <w:t xml:space="preserve">снижению </w:t>
      </w:r>
      <w:r>
        <w:t>уровня</w:t>
      </w:r>
      <w:r w:rsidRPr="001E1160">
        <w:t xml:space="preserve"> дов</w:t>
      </w:r>
      <w:r w:rsidRPr="001E1160">
        <w:t>е</w:t>
      </w:r>
      <w:r w:rsidRPr="001E1160">
        <w:t>ри</w:t>
      </w:r>
      <w:r>
        <w:t>я</w:t>
      </w:r>
      <w:r w:rsidRPr="001E1160">
        <w:t xml:space="preserve"> и </w:t>
      </w:r>
      <w:r>
        <w:t xml:space="preserve">отказу от </w:t>
      </w:r>
      <w:r w:rsidRPr="001E1160">
        <w:t xml:space="preserve">участия </w:t>
      </w:r>
      <w:r>
        <w:t>населения</w:t>
      </w:r>
      <w:r w:rsidRPr="001E1160">
        <w:t xml:space="preserve"> в решении природоохранных вопросов.</w:t>
      </w:r>
    </w:p>
    <w:p w:rsidR="00EE5527" w:rsidRPr="001E1160" w:rsidRDefault="00EE5527" w:rsidP="00D42CF4">
      <w:pPr>
        <w:pStyle w:val="aa"/>
        <w:spacing w:before="0" w:beforeAutospacing="0" w:after="0" w:afterAutospacing="0"/>
        <w:ind w:firstLine="567"/>
        <w:jc w:val="both"/>
      </w:pPr>
    </w:p>
    <w:p w:rsidR="00EE5527" w:rsidRPr="00124EE7" w:rsidRDefault="00EE5527" w:rsidP="00D42CF4">
      <w:pPr>
        <w:ind w:firstLine="567"/>
        <w:jc w:val="both"/>
        <w:rPr>
          <w:b/>
          <w:bCs/>
          <w:highlight w:val="yellow"/>
          <w:lang w:eastAsia="en-US"/>
        </w:rPr>
      </w:pPr>
    </w:p>
    <w:p w:rsidR="000C7AAC" w:rsidRDefault="002953C5" w:rsidP="00821A27">
      <w:pPr>
        <w:ind w:left="349" w:firstLine="359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Раздел 2</w:t>
      </w:r>
      <w:r w:rsidR="000C7AAC">
        <w:rPr>
          <w:b/>
          <w:bCs/>
          <w:lang w:eastAsia="en-US"/>
        </w:rPr>
        <w:t>. Описание методик расчета показателей</w:t>
      </w:r>
    </w:p>
    <w:p w:rsidR="000C7AAC" w:rsidRDefault="000C7AAC" w:rsidP="000C7AAC">
      <w:pPr>
        <w:autoSpaceDE w:val="0"/>
        <w:autoSpaceDN w:val="0"/>
        <w:adjustRightInd w:val="0"/>
        <w:jc w:val="center"/>
        <w:outlineLvl w:val="2"/>
        <w:rPr>
          <w:b/>
          <w:bCs/>
          <w:lang w:eastAsia="en-US"/>
        </w:rPr>
      </w:pPr>
      <w:r>
        <w:rPr>
          <w:b/>
          <w:bCs/>
          <w:lang w:eastAsia="en-US"/>
        </w:rPr>
        <w:t>непосредственного результата (мероприятий ВЦП)</w:t>
      </w:r>
    </w:p>
    <w:p w:rsidR="000C7AAC" w:rsidRDefault="000C7AAC" w:rsidP="000C7AAC">
      <w:pPr>
        <w:autoSpaceDE w:val="0"/>
        <w:autoSpaceDN w:val="0"/>
        <w:adjustRightInd w:val="0"/>
        <w:ind w:firstLine="540"/>
        <w:jc w:val="both"/>
        <w:outlineLvl w:val="2"/>
        <w:rPr>
          <w:lang w:eastAsia="en-US"/>
        </w:rPr>
      </w:pPr>
    </w:p>
    <w:tbl>
      <w:tblPr>
        <w:tblW w:w="14722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72"/>
        <w:gridCol w:w="1418"/>
        <w:gridCol w:w="1842"/>
        <w:gridCol w:w="2916"/>
        <w:gridCol w:w="4374"/>
      </w:tblGrid>
      <w:tr w:rsidR="000C7AAC" w:rsidRPr="00A603D4" w:rsidTr="00FF4EBC">
        <w:trPr>
          <w:cantSplit/>
          <w:trHeight w:val="480"/>
        </w:trPr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A603D4" w:rsidRDefault="000C7AAC" w:rsidP="00BB6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D4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A603D4" w:rsidRDefault="000C7AAC" w:rsidP="00BB6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D4">
              <w:rPr>
                <w:rFonts w:ascii="Times New Roman" w:hAnsi="Times New Roman" w:cs="Times New Roman"/>
                <w:sz w:val="22"/>
                <w:szCs w:val="22"/>
              </w:rPr>
              <w:t xml:space="preserve">Единица 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FB0" w:rsidRDefault="000C7AAC" w:rsidP="004C1F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603D4">
              <w:rPr>
                <w:rFonts w:ascii="Times New Roman" w:hAnsi="Times New Roman" w:cs="Times New Roman"/>
                <w:sz w:val="22"/>
                <w:szCs w:val="22"/>
              </w:rPr>
              <w:t xml:space="preserve">Положительная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динамика   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>(рост/снижение</w:t>
            </w:r>
            <w:r w:rsidR="004C1FB0" w:rsidRPr="004C1FB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End"/>
          </w:p>
          <w:p w:rsidR="000C7AAC" w:rsidRPr="00A603D4" w:rsidRDefault="004C1FB0" w:rsidP="004C1F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стабильность</w:t>
            </w:r>
            <w:r w:rsidR="000C7AAC" w:rsidRPr="00A603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A603D4" w:rsidRDefault="000C7AAC" w:rsidP="00BB6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D4">
              <w:rPr>
                <w:rFonts w:ascii="Times New Roman" w:hAnsi="Times New Roman" w:cs="Times New Roman"/>
                <w:sz w:val="22"/>
                <w:szCs w:val="22"/>
              </w:rPr>
              <w:t xml:space="preserve">Методика  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расчета   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AAC" w:rsidRPr="00A603D4" w:rsidRDefault="000C7AAC" w:rsidP="00BB6AE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03D4">
              <w:rPr>
                <w:rFonts w:ascii="Times New Roman" w:hAnsi="Times New Roman" w:cs="Times New Roman"/>
                <w:sz w:val="22"/>
                <w:szCs w:val="22"/>
              </w:rPr>
              <w:t xml:space="preserve">Исходная    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информация для  </w:t>
            </w:r>
            <w:r w:rsidRPr="00A603D4">
              <w:rPr>
                <w:rFonts w:ascii="Times New Roman" w:hAnsi="Times New Roman" w:cs="Times New Roman"/>
                <w:sz w:val="22"/>
                <w:szCs w:val="22"/>
              </w:rPr>
              <w:br/>
              <w:t>расчета показателя</w:t>
            </w:r>
          </w:p>
        </w:tc>
      </w:tr>
      <w:tr w:rsidR="00227C58" w:rsidRPr="00A603D4" w:rsidTr="00FF4EBC">
        <w:trPr>
          <w:cantSplit/>
          <w:trHeight w:val="480"/>
        </w:trPr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F346C0">
            <w:r w:rsidRPr="00D9230D">
              <w:rPr>
                <w:color w:val="000000"/>
              </w:rPr>
              <w:t>Количество государственных работ, выполненных в полном объеме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DB6A96">
            <w:pPr>
              <w:snapToGrid w:val="0"/>
              <w:ind w:firstLine="153"/>
              <w:jc w:val="center"/>
            </w:pPr>
            <w:r w:rsidRPr="00D9230D">
              <w:t>Единица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DB6A96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581BCB" w:rsidRDefault="00227C58" w:rsidP="009440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BCB"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A24D10">
            <w:pPr>
              <w:pStyle w:val="ConsPlusCell"/>
              <w:rPr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Отчет о выполнении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задания</w:t>
            </w:r>
          </w:p>
        </w:tc>
      </w:tr>
      <w:tr w:rsidR="00227C58" w:rsidRPr="00A603D4" w:rsidTr="00FF4EBC">
        <w:trPr>
          <w:cantSplit/>
          <w:trHeight w:val="480"/>
        </w:trPr>
        <w:tc>
          <w:tcPr>
            <w:tcW w:w="4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D715AB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A234F4">
              <w:rPr>
                <w:color w:val="000000"/>
              </w:rPr>
              <w:t>оличество областных государстве</w:t>
            </w:r>
            <w:r w:rsidRPr="00A234F4">
              <w:rPr>
                <w:color w:val="000000"/>
              </w:rPr>
              <w:t>н</w:t>
            </w:r>
            <w:r w:rsidRPr="00A234F4">
              <w:rPr>
                <w:color w:val="000000"/>
              </w:rPr>
              <w:t>ных учреждений, выполнивших гос</w:t>
            </w:r>
            <w:r w:rsidRPr="00A234F4">
              <w:rPr>
                <w:color w:val="000000"/>
              </w:rPr>
              <w:t>у</w:t>
            </w:r>
            <w:r w:rsidRPr="00A234F4">
              <w:rPr>
                <w:color w:val="000000"/>
              </w:rPr>
              <w:t>дарственные задания в полном объеме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D715AB">
            <w:pPr>
              <w:snapToGrid w:val="0"/>
              <w:ind w:firstLine="153"/>
              <w:jc w:val="center"/>
            </w:pPr>
            <w:r w:rsidRPr="00D9230D">
              <w:t>Единица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D715AB">
            <w:pPr>
              <w:pStyle w:val="ConsPlusCell"/>
              <w:ind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581BCB" w:rsidRDefault="00227C58" w:rsidP="009440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BCB"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58" w:rsidRPr="00D9230D" w:rsidRDefault="00227C58" w:rsidP="00D715AB">
            <w:pPr>
              <w:pStyle w:val="ConsPlusCell"/>
              <w:rPr>
                <w:sz w:val="24"/>
                <w:szCs w:val="24"/>
              </w:rPr>
            </w:pP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 xml:space="preserve">Отчет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D9230D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задания</w:t>
            </w:r>
          </w:p>
        </w:tc>
      </w:tr>
    </w:tbl>
    <w:p w:rsidR="000C7AAC" w:rsidRPr="00805311" w:rsidRDefault="000C7AAC" w:rsidP="00805311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7A1A6D" w:rsidRDefault="007A1A6D" w:rsidP="000C7AAC">
      <w:pPr>
        <w:autoSpaceDE w:val="0"/>
        <w:autoSpaceDN w:val="0"/>
        <w:adjustRightInd w:val="0"/>
        <w:jc w:val="center"/>
        <w:outlineLvl w:val="2"/>
        <w:rPr>
          <w:sz w:val="22"/>
          <w:szCs w:val="22"/>
          <w:lang w:eastAsia="en-US"/>
        </w:rPr>
      </w:pPr>
    </w:p>
    <w:p w:rsidR="002D18AD" w:rsidRDefault="002D18AD" w:rsidP="000C7AAC">
      <w:pPr>
        <w:autoSpaceDE w:val="0"/>
        <w:autoSpaceDN w:val="0"/>
        <w:adjustRightInd w:val="0"/>
        <w:jc w:val="center"/>
        <w:outlineLvl w:val="2"/>
        <w:rPr>
          <w:sz w:val="22"/>
          <w:szCs w:val="22"/>
          <w:lang w:eastAsia="en-US"/>
        </w:rPr>
      </w:pPr>
    </w:p>
    <w:p w:rsidR="002D18AD" w:rsidRDefault="002D18AD" w:rsidP="000C7AAC">
      <w:pPr>
        <w:autoSpaceDE w:val="0"/>
        <w:autoSpaceDN w:val="0"/>
        <w:adjustRightInd w:val="0"/>
        <w:jc w:val="center"/>
        <w:outlineLvl w:val="2"/>
        <w:rPr>
          <w:sz w:val="22"/>
          <w:szCs w:val="22"/>
          <w:lang w:eastAsia="en-US"/>
        </w:rPr>
      </w:pPr>
    </w:p>
    <w:p w:rsidR="002D18AD" w:rsidRDefault="002D18AD" w:rsidP="000C7AAC">
      <w:pPr>
        <w:autoSpaceDE w:val="0"/>
        <w:autoSpaceDN w:val="0"/>
        <w:adjustRightInd w:val="0"/>
        <w:jc w:val="center"/>
        <w:outlineLvl w:val="2"/>
        <w:rPr>
          <w:sz w:val="22"/>
          <w:szCs w:val="22"/>
          <w:lang w:eastAsia="en-US"/>
        </w:rPr>
      </w:pPr>
    </w:p>
    <w:p w:rsidR="002D18AD" w:rsidRDefault="002D18AD" w:rsidP="000C7AAC">
      <w:pPr>
        <w:autoSpaceDE w:val="0"/>
        <w:autoSpaceDN w:val="0"/>
        <w:adjustRightInd w:val="0"/>
        <w:jc w:val="center"/>
        <w:outlineLvl w:val="2"/>
        <w:rPr>
          <w:sz w:val="22"/>
          <w:szCs w:val="22"/>
          <w:lang w:eastAsia="en-US"/>
        </w:rPr>
      </w:pPr>
    </w:p>
    <w:p w:rsidR="008E75FE" w:rsidRDefault="008E75FE" w:rsidP="000C7AAC">
      <w:pPr>
        <w:autoSpaceDE w:val="0"/>
        <w:autoSpaceDN w:val="0"/>
        <w:adjustRightInd w:val="0"/>
        <w:jc w:val="center"/>
        <w:outlineLvl w:val="2"/>
        <w:rPr>
          <w:sz w:val="22"/>
          <w:szCs w:val="22"/>
          <w:lang w:eastAsia="en-US"/>
        </w:rPr>
      </w:pPr>
    </w:p>
    <w:p w:rsidR="00432FAD" w:rsidRPr="00725B88" w:rsidRDefault="002953C5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  <w:r>
        <w:rPr>
          <w:b/>
          <w:lang w:eastAsia="en-US"/>
        </w:rPr>
        <w:lastRenderedPageBreak/>
        <w:t>Раздел 3</w:t>
      </w:r>
      <w:r w:rsidR="00432FAD" w:rsidRPr="00725B88">
        <w:rPr>
          <w:b/>
          <w:lang w:eastAsia="en-US"/>
        </w:rPr>
        <w:t>. Порядок управления ВЦП</w:t>
      </w:r>
    </w:p>
    <w:p w:rsidR="00432FAD" w:rsidRPr="008122B4" w:rsidRDefault="00432FAD" w:rsidP="00432FAD">
      <w:pPr>
        <w:autoSpaceDE w:val="0"/>
        <w:autoSpaceDN w:val="0"/>
        <w:adjustRightInd w:val="0"/>
        <w:jc w:val="center"/>
        <w:outlineLvl w:val="2"/>
        <w:rPr>
          <w:lang w:eastAsia="en-US"/>
        </w:rPr>
      </w:pPr>
    </w:p>
    <w:tbl>
      <w:tblPr>
        <w:tblW w:w="14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9018"/>
      </w:tblGrid>
      <w:tr w:rsidR="00432FAD" w:rsidRPr="008122B4">
        <w:trPr>
          <w:cantSplit/>
          <w:trHeight w:val="3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D00298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8122B4">
              <w:rPr>
                <w:lang w:eastAsia="en-US"/>
              </w:rPr>
              <w:t>Ответственный</w:t>
            </w:r>
            <w:proofErr w:type="gramEnd"/>
            <w:r w:rsidRPr="008122B4">
              <w:rPr>
                <w:lang w:eastAsia="en-US"/>
              </w:rPr>
              <w:t xml:space="preserve"> за реализацию ВЦП (фамилия, имя, отчество</w:t>
            </w:r>
            <w:r w:rsidR="00C73957">
              <w:rPr>
                <w:lang w:eastAsia="en-US"/>
              </w:rPr>
              <w:t xml:space="preserve"> (последнее – при наличии)</w:t>
            </w:r>
            <w:r w:rsidRPr="008122B4">
              <w:rPr>
                <w:lang w:eastAsia="en-US"/>
              </w:rPr>
              <w:t xml:space="preserve">, должность) </w:t>
            </w:r>
          </w:p>
        </w:tc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6843DF" w:rsidP="007C2A5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Кривов М</w:t>
            </w:r>
            <w:r w:rsidR="00EA4A17">
              <w:rPr>
                <w:lang w:eastAsia="en-US"/>
              </w:rPr>
              <w:t xml:space="preserve">аксим </w:t>
            </w:r>
            <w:r>
              <w:rPr>
                <w:lang w:eastAsia="en-US"/>
              </w:rPr>
              <w:t>А</w:t>
            </w:r>
            <w:r w:rsidR="00EA4A17">
              <w:rPr>
                <w:lang w:eastAsia="en-US"/>
              </w:rPr>
              <w:t>лександрович</w:t>
            </w:r>
            <w:r>
              <w:rPr>
                <w:lang w:eastAsia="en-US"/>
              </w:rPr>
              <w:t xml:space="preserve"> – </w:t>
            </w:r>
            <w:r w:rsidR="007C2A54">
              <w:rPr>
                <w:lang w:eastAsia="en-US"/>
              </w:rPr>
              <w:t xml:space="preserve">заместитель начальника </w:t>
            </w:r>
            <w:r w:rsidR="007C2A54" w:rsidRPr="008122B4">
              <w:rPr>
                <w:lang w:eastAsia="en-US"/>
              </w:rPr>
              <w:t>Департамента</w:t>
            </w:r>
            <w:r w:rsidR="007C2A54">
              <w:rPr>
                <w:lang w:eastAsia="en-US"/>
              </w:rPr>
              <w:t xml:space="preserve"> -</w:t>
            </w:r>
            <w:r w:rsidR="007C2A54" w:rsidRPr="008122B4">
              <w:rPr>
                <w:lang w:eastAsia="en-US"/>
              </w:rPr>
              <w:t xml:space="preserve"> </w:t>
            </w:r>
            <w:r w:rsidR="00F346C0">
              <w:rPr>
                <w:lang w:eastAsia="en-US"/>
              </w:rPr>
              <w:t>председ</w:t>
            </w:r>
            <w:r w:rsidR="00F346C0">
              <w:rPr>
                <w:lang w:eastAsia="en-US"/>
              </w:rPr>
              <w:t>а</w:t>
            </w:r>
            <w:r w:rsidR="00F346C0">
              <w:rPr>
                <w:lang w:eastAsia="en-US"/>
              </w:rPr>
              <w:t>тель</w:t>
            </w:r>
            <w:r w:rsidRPr="008122B4">
              <w:t xml:space="preserve"> комитета эколого-экономической экспертизы</w:t>
            </w:r>
            <w:r w:rsidR="00432FAD" w:rsidRPr="008122B4">
              <w:rPr>
                <w:lang w:eastAsia="en-US"/>
              </w:rPr>
              <w:t xml:space="preserve"> </w:t>
            </w:r>
          </w:p>
        </w:tc>
      </w:tr>
      <w:tr w:rsidR="00432FAD" w:rsidRPr="008122B4">
        <w:trPr>
          <w:cantSplit/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432FAD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Порядок организации работы по реализации ВЦП</w:t>
            </w:r>
          </w:p>
        </w:tc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F346C0" w:rsidP="003D19E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8122B4">
              <w:t>Организацию и координацию работ по реализации программы осуществляет Депа</w:t>
            </w:r>
            <w:r w:rsidRPr="008122B4">
              <w:t>р</w:t>
            </w:r>
            <w:r w:rsidRPr="008122B4">
              <w:t>тамент природных ресурсов и охраны окружающей среды Томской области в соо</w:t>
            </w:r>
            <w:r w:rsidRPr="008122B4">
              <w:t>т</w:t>
            </w:r>
            <w:r w:rsidRPr="008122B4">
              <w:t xml:space="preserve">ветствии с Постановлением Администрации Томской области от </w:t>
            </w:r>
            <w:r>
              <w:t>29</w:t>
            </w:r>
            <w:r w:rsidR="003D19EB">
              <w:t>.</w:t>
            </w:r>
            <w:r>
              <w:t>06</w:t>
            </w:r>
            <w:r w:rsidR="003D19EB">
              <w:t>.</w:t>
            </w:r>
            <w:r w:rsidRPr="008122B4">
              <w:t>201</w:t>
            </w:r>
            <w:r>
              <w:t>6</w:t>
            </w:r>
            <w:r w:rsidRPr="008122B4">
              <w:t xml:space="preserve"> г. № </w:t>
            </w:r>
            <w:r>
              <w:t>21</w:t>
            </w:r>
            <w:r w:rsidRPr="008122B4">
              <w:t>9а «О</w:t>
            </w:r>
            <w:r>
              <w:t>б утверждении П</w:t>
            </w:r>
            <w:r w:rsidRPr="008122B4">
              <w:t>орядк</w:t>
            </w:r>
            <w:r>
              <w:t>а разработки, утверждения и</w:t>
            </w:r>
            <w:r w:rsidRPr="008122B4">
              <w:t xml:space="preserve"> реализации ведомственных ц</w:t>
            </w:r>
            <w:r w:rsidRPr="008122B4">
              <w:t>е</w:t>
            </w:r>
            <w:r w:rsidRPr="008122B4">
              <w:t xml:space="preserve">левых программ Томской области» и постановлением Губернатора Томской области от 23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122B4">
                <w:t>2007 г</w:t>
              </w:r>
            </w:smartTag>
            <w:r w:rsidRPr="008122B4">
              <w:t>. № 153 «Об утверждении положения о Департаменте природных ресурсов и охраны</w:t>
            </w:r>
            <w:proofErr w:type="gramEnd"/>
            <w:r w:rsidRPr="008122B4">
              <w:t xml:space="preserve"> окружающей среды Томской области».</w:t>
            </w:r>
          </w:p>
        </w:tc>
      </w:tr>
      <w:tr w:rsidR="00432FAD" w:rsidRPr="008122B4">
        <w:trPr>
          <w:cantSplit/>
          <w:trHeight w:val="60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432FAD" w:rsidP="00A741A2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gramStart"/>
            <w:r w:rsidRPr="008122B4">
              <w:rPr>
                <w:lang w:eastAsia="en-US"/>
              </w:rPr>
              <w:t xml:space="preserve">Ответственный за мониторинг ВЦП (фамилия, имя, </w:t>
            </w:r>
            <w:r w:rsidR="00EA4A17" w:rsidRPr="008122B4">
              <w:rPr>
                <w:lang w:eastAsia="en-US"/>
              </w:rPr>
              <w:t>отчество</w:t>
            </w:r>
            <w:r w:rsidR="00EA4A17">
              <w:rPr>
                <w:lang w:eastAsia="en-US"/>
              </w:rPr>
              <w:t xml:space="preserve"> (последнее – при наличии)</w:t>
            </w:r>
            <w:r w:rsidR="00EA4A17" w:rsidRPr="008122B4">
              <w:rPr>
                <w:lang w:eastAsia="en-US"/>
              </w:rPr>
              <w:t>,</w:t>
            </w:r>
            <w:r w:rsidRPr="008122B4">
              <w:rPr>
                <w:lang w:eastAsia="en-US"/>
              </w:rPr>
              <w:t xml:space="preserve"> должность)                                  </w:t>
            </w:r>
            <w:proofErr w:type="gramEnd"/>
          </w:p>
        </w:tc>
        <w:tc>
          <w:tcPr>
            <w:tcW w:w="9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FAD" w:rsidRPr="008122B4" w:rsidRDefault="00543A16" w:rsidP="00EA4A1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Тарасова В</w:t>
            </w:r>
            <w:r w:rsidR="00EA4A17">
              <w:rPr>
                <w:lang w:eastAsia="en-US"/>
              </w:rPr>
              <w:t xml:space="preserve">ера </w:t>
            </w:r>
            <w:r>
              <w:rPr>
                <w:lang w:eastAsia="en-US"/>
              </w:rPr>
              <w:t>Г</w:t>
            </w:r>
            <w:r w:rsidR="00EA4A17">
              <w:rPr>
                <w:lang w:eastAsia="en-US"/>
              </w:rPr>
              <w:t>ригорьевна</w:t>
            </w:r>
            <w:r w:rsidR="00432FAD" w:rsidRPr="008122B4">
              <w:rPr>
                <w:lang w:eastAsia="en-US"/>
              </w:rPr>
              <w:t xml:space="preserve"> –  </w:t>
            </w:r>
            <w:r w:rsidR="00147F9D">
              <w:rPr>
                <w:lang w:eastAsia="en-US"/>
              </w:rPr>
              <w:t>зам</w:t>
            </w:r>
            <w:r w:rsidR="006843DF">
              <w:rPr>
                <w:lang w:eastAsia="en-US"/>
              </w:rPr>
              <w:t>еститель</w:t>
            </w:r>
            <w:r w:rsidR="00432FAD" w:rsidRPr="008122B4">
              <w:rPr>
                <w:lang w:eastAsia="en-US"/>
              </w:rPr>
              <w:t xml:space="preserve"> директора ОГБУ «Облкомприрода»</w:t>
            </w:r>
          </w:p>
        </w:tc>
      </w:tr>
    </w:tbl>
    <w:p w:rsidR="008E75FE" w:rsidRDefault="008E75FE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</w:p>
    <w:p w:rsidR="0041638A" w:rsidRDefault="0041638A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</w:p>
    <w:p w:rsidR="00432FAD" w:rsidRPr="00725B88" w:rsidRDefault="002953C5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  <w:r>
        <w:rPr>
          <w:b/>
          <w:lang w:eastAsia="en-US"/>
        </w:rPr>
        <w:t>Раздел 4</w:t>
      </w:r>
      <w:r w:rsidR="00432FAD" w:rsidRPr="00725B88">
        <w:rPr>
          <w:b/>
          <w:lang w:eastAsia="en-US"/>
        </w:rPr>
        <w:t>. Оценка рисков реализации ВЦП</w:t>
      </w:r>
    </w:p>
    <w:p w:rsidR="00432FAD" w:rsidRPr="008122B4" w:rsidRDefault="00432FAD" w:rsidP="00432FAD">
      <w:pPr>
        <w:autoSpaceDE w:val="0"/>
        <w:autoSpaceDN w:val="0"/>
        <w:adjustRightInd w:val="0"/>
        <w:ind w:firstLine="540"/>
        <w:jc w:val="both"/>
        <w:outlineLvl w:val="2"/>
        <w:rPr>
          <w:lang w:eastAsia="en-US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765"/>
        <w:gridCol w:w="7016"/>
      </w:tblGrid>
      <w:tr w:rsidR="00A33C76" w:rsidRPr="008122B4" w:rsidTr="00A33C76">
        <w:trPr>
          <w:cantSplit/>
          <w:trHeight w:val="360"/>
        </w:trPr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76" w:rsidRPr="008122B4" w:rsidRDefault="00A33C76" w:rsidP="00A33C7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Описание рисков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76" w:rsidRPr="008122B4" w:rsidRDefault="00A33C76" w:rsidP="00A33C7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Оценка возможного влияния рисков на реализацию ВЦП</w:t>
            </w:r>
          </w:p>
        </w:tc>
      </w:tr>
      <w:tr w:rsidR="00A33C76" w:rsidRPr="008122B4" w:rsidTr="00A33C76">
        <w:trPr>
          <w:cantSplit/>
          <w:trHeight w:val="360"/>
        </w:trPr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76" w:rsidRPr="008122B4" w:rsidRDefault="00A33C76" w:rsidP="00A33C76">
            <w:pPr>
              <w:autoSpaceDE w:val="0"/>
              <w:snapToGrid w:val="0"/>
              <w:rPr>
                <w:lang w:eastAsia="en-US"/>
              </w:rPr>
            </w:pPr>
            <w:r w:rsidRPr="008122B4">
              <w:t>Изменение законодательства Российской Федерации по перечню полн</w:t>
            </w:r>
            <w:r w:rsidRPr="008122B4">
              <w:t>о</w:t>
            </w:r>
            <w:r w:rsidRPr="008122B4">
              <w:t>мочий субъектов Российской Федерации в сфере охраны окружающей среды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76" w:rsidRPr="008122B4" w:rsidRDefault="00A33C76" w:rsidP="00A33C7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Невыполнение запланированных мероприятий</w:t>
            </w:r>
          </w:p>
        </w:tc>
      </w:tr>
      <w:tr w:rsidR="00A33C76" w:rsidRPr="008122B4" w:rsidTr="00A33C76">
        <w:trPr>
          <w:cantSplit/>
          <w:trHeight w:val="2539"/>
        </w:trPr>
        <w:tc>
          <w:tcPr>
            <w:tcW w:w="7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76" w:rsidRPr="008122B4" w:rsidRDefault="00A33C76" w:rsidP="00A33C7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122B4">
              <w:rPr>
                <w:lang w:eastAsia="en-US"/>
              </w:rPr>
              <w:t>Возможные косвенные последствия реализации ВЦП, носящие отриц</w:t>
            </w:r>
            <w:r w:rsidRPr="008122B4">
              <w:rPr>
                <w:lang w:eastAsia="en-US"/>
              </w:rPr>
              <w:t>а</w:t>
            </w:r>
            <w:r w:rsidRPr="008122B4">
              <w:rPr>
                <w:lang w:eastAsia="en-US"/>
              </w:rPr>
              <w:t>тельный характер</w:t>
            </w:r>
          </w:p>
        </w:tc>
        <w:tc>
          <w:tcPr>
            <w:tcW w:w="7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C76" w:rsidRPr="00A33C76" w:rsidRDefault="00A33C76" w:rsidP="00A33C76">
            <w:pPr>
              <w:snapToGrid w:val="0"/>
            </w:pPr>
            <w:r w:rsidRPr="008122B4">
              <w:t>1. Снижение прибыли предприятий в результате приостановки деятельности, осуществляемой с нарушением природоохранного законодательства</w:t>
            </w:r>
          </w:p>
          <w:p w:rsidR="00A33C76" w:rsidRPr="00A33C76" w:rsidRDefault="00A33C76" w:rsidP="00A33C76">
            <w:pPr>
              <w:snapToGrid w:val="0"/>
            </w:pPr>
            <w:r w:rsidRPr="008122B4">
              <w:t>2. Ускорение банкротства малоприбыльных предприятий, осущ</w:t>
            </w:r>
            <w:r w:rsidRPr="008122B4">
              <w:t>е</w:t>
            </w:r>
            <w:r w:rsidRPr="008122B4">
              <w:t>ствляющих хозяйственную деятельность с постоянными наруш</w:t>
            </w:r>
            <w:r w:rsidRPr="008122B4">
              <w:t>е</w:t>
            </w:r>
            <w:r w:rsidRPr="008122B4">
              <w:t>ниями природоохранного законодательства</w:t>
            </w:r>
          </w:p>
          <w:p w:rsidR="00A33C76" w:rsidRPr="008122B4" w:rsidRDefault="00A33C76" w:rsidP="00A33C76">
            <w:pPr>
              <w:snapToGrid w:val="0"/>
              <w:rPr>
                <w:lang w:eastAsia="en-US"/>
              </w:rPr>
            </w:pPr>
            <w:r w:rsidRPr="008122B4">
              <w:t>3. Незначительные снижения прибыли организаций за счет затрат на оформление разрешительных документов, реализацию прир</w:t>
            </w:r>
            <w:r w:rsidRPr="008122B4">
              <w:t>о</w:t>
            </w:r>
            <w:r w:rsidRPr="008122B4">
              <w:t>доохранных мероприятий</w:t>
            </w:r>
          </w:p>
        </w:tc>
      </w:tr>
    </w:tbl>
    <w:p w:rsidR="00A33C76" w:rsidRDefault="00A33C76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</w:p>
    <w:p w:rsidR="00A33C76" w:rsidRDefault="00A33C76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</w:p>
    <w:p w:rsidR="007A1A6D" w:rsidRDefault="007A1A6D" w:rsidP="00432FAD">
      <w:pPr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</w:p>
    <w:p w:rsidR="00432FAD" w:rsidRPr="00725B88" w:rsidRDefault="00432FAD" w:rsidP="00122B82">
      <w:pPr>
        <w:pageBreakBefore/>
        <w:autoSpaceDE w:val="0"/>
        <w:autoSpaceDN w:val="0"/>
        <w:adjustRightInd w:val="0"/>
        <w:jc w:val="center"/>
        <w:outlineLvl w:val="2"/>
        <w:rPr>
          <w:b/>
          <w:lang w:eastAsia="en-US"/>
        </w:rPr>
      </w:pPr>
      <w:r w:rsidRPr="00725B88">
        <w:rPr>
          <w:b/>
          <w:lang w:eastAsia="en-US"/>
        </w:rPr>
        <w:lastRenderedPageBreak/>
        <w:t xml:space="preserve">Раздел </w:t>
      </w:r>
      <w:r w:rsidR="002953C5">
        <w:rPr>
          <w:b/>
          <w:lang w:eastAsia="en-US"/>
        </w:rPr>
        <w:t>5</w:t>
      </w:r>
      <w:r w:rsidRPr="00725B88">
        <w:rPr>
          <w:b/>
          <w:lang w:eastAsia="en-US"/>
        </w:rPr>
        <w:t xml:space="preserve">. Мероприятия ВЦП </w:t>
      </w:r>
    </w:p>
    <w:p w:rsidR="00432FAD" w:rsidRPr="008122B4" w:rsidRDefault="00432FAD" w:rsidP="00432FAD">
      <w:pPr>
        <w:autoSpaceDE w:val="0"/>
        <w:autoSpaceDN w:val="0"/>
        <w:adjustRightInd w:val="0"/>
        <w:jc w:val="center"/>
        <w:outlineLvl w:val="2"/>
        <w:rPr>
          <w:lang w:eastAsia="en-US"/>
        </w:rPr>
      </w:pPr>
    </w:p>
    <w:tbl>
      <w:tblPr>
        <w:tblW w:w="15838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9"/>
        <w:gridCol w:w="1959"/>
        <w:gridCol w:w="2126"/>
        <w:gridCol w:w="709"/>
        <w:gridCol w:w="688"/>
        <w:gridCol w:w="1013"/>
        <w:gridCol w:w="1134"/>
        <w:gridCol w:w="850"/>
        <w:gridCol w:w="851"/>
        <w:gridCol w:w="850"/>
        <w:gridCol w:w="1843"/>
        <w:gridCol w:w="992"/>
        <w:gridCol w:w="851"/>
        <w:gridCol w:w="850"/>
        <w:gridCol w:w="763"/>
      </w:tblGrid>
      <w:tr w:rsidR="00432FAD" w:rsidRPr="00E05448" w:rsidTr="009457FA"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E05448" w:rsidRDefault="00432FAD" w:rsidP="00432FA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 xml:space="preserve">№№ </w:t>
            </w:r>
            <w:r w:rsidRPr="00E05448">
              <w:rPr>
                <w:sz w:val="18"/>
                <w:szCs w:val="18"/>
              </w:rPr>
              <w:br/>
            </w:r>
            <w:proofErr w:type="spellStart"/>
            <w:proofErr w:type="gramStart"/>
            <w:r w:rsidRPr="00E0544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E05448">
              <w:rPr>
                <w:sz w:val="18"/>
                <w:szCs w:val="18"/>
              </w:rPr>
              <w:t>/</w:t>
            </w:r>
            <w:proofErr w:type="spellStart"/>
            <w:r w:rsidRPr="00E0544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E05448" w:rsidRDefault="00432FAD" w:rsidP="00432FA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>Наименование мер</w:t>
            </w:r>
            <w:r w:rsidRPr="00E05448">
              <w:rPr>
                <w:sz w:val="18"/>
                <w:szCs w:val="18"/>
              </w:rPr>
              <w:t>о</w:t>
            </w:r>
            <w:r w:rsidRPr="00E05448">
              <w:rPr>
                <w:sz w:val="18"/>
                <w:szCs w:val="18"/>
              </w:rPr>
              <w:t>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E05448" w:rsidRDefault="00432FAD" w:rsidP="00432FAD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>Содержание меропри</w:t>
            </w:r>
            <w:r w:rsidRPr="00E05448">
              <w:rPr>
                <w:sz w:val="18"/>
                <w:szCs w:val="18"/>
              </w:rPr>
              <w:t>я</w:t>
            </w:r>
            <w:r w:rsidRPr="00E05448">
              <w:rPr>
                <w:sz w:val="18"/>
                <w:szCs w:val="18"/>
              </w:rPr>
              <w:t>тия</w:t>
            </w:r>
            <w:r w:rsidRPr="00E05448">
              <w:rPr>
                <w:sz w:val="18"/>
                <w:szCs w:val="18"/>
              </w:rPr>
              <w:br/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E05448" w:rsidRDefault="00432FAD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E05448">
              <w:rPr>
                <w:sz w:val="18"/>
                <w:szCs w:val="18"/>
              </w:rPr>
              <w:t>Срок реализ</w:t>
            </w:r>
            <w:r w:rsidRPr="00E05448">
              <w:rPr>
                <w:sz w:val="18"/>
                <w:szCs w:val="18"/>
              </w:rPr>
              <w:t>а</w:t>
            </w:r>
            <w:r w:rsidRPr="00E05448">
              <w:rPr>
                <w:sz w:val="18"/>
                <w:szCs w:val="18"/>
              </w:rPr>
              <w:t>ции</w:t>
            </w:r>
            <w:r w:rsidR="00A33C76">
              <w:rPr>
                <w:sz w:val="18"/>
                <w:szCs w:val="18"/>
              </w:rPr>
              <w:t xml:space="preserve"> </w:t>
            </w:r>
            <w:r w:rsidRPr="00E05448">
              <w:rPr>
                <w:sz w:val="18"/>
                <w:szCs w:val="18"/>
              </w:rPr>
              <w:t>меропри</w:t>
            </w:r>
            <w:r w:rsidRPr="00E05448">
              <w:rPr>
                <w:sz w:val="18"/>
                <w:szCs w:val="18"/>
              </w:rPr>
              <w:t>я</w:t>
            </w:r>
            <w:r w:rsidRPr="00E05448">
              <w:rPr>
                <w:sz w:val="18"/>
                <w:szCs w:val="18"/>
              </w:rPr>
              <w:t>тия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E05448" w:rsidRDefault="00432FAD" w:rsidP="00077DAE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>Исполн</w:t>
            </w:r>
            <w:r w:rsidRPr="00E05448">
              <w:rPr>
                <w:sz w:val="18"/>
                <w:szCs w:val="18"/>
              </w:rPr>
              <w:t>и</w:t>
            </w:r>
            <w:r w:rsidRPr="00E05448">
              <w:rPr>
                <w:sz w:val="18"/>
                <w:szCs w:val="18"/>
              </w:rPr>
              <w:t>тель м</w:t>
            </w:r>
            <w:r w:rsidRPr="00E05448">
              <w:rPr>
                <w:sz w:val="18"/>
                <w:szCs w:val="18"/>
              </w:rPr>
              <w:t>е</w:t>
            </w:r>
            <w:r w:rsidRPr="00E05448">
              <w:rPr>
                <w:sz w:val="18"/>
                <w:szCs w:val="18"/>
              </w:rPr>
              <w:t>ропри</w:t>
            </w:r>
            <w:r w:rsidRPr="00E05448">
              <w:rPr>
                <w:sz w:val="18"/>
                <w:szCs w:val="18"/>
              </w:rPr>
              <w:t>я</w:t>
            </w:r>
            <w:r w:rsidRPr="00E05448">
              <w:rPr>
                <w:sz w:val="18"/>
                <w:szCs w:val="18"/>
              </w:rPr>
              <w:t>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FAD" w:rsidRPr="00E05448" w:rsidRDefault="00432FAD" w:rsidP="004C1FB0">
            <w:pPr>
              <w:autoSpaceDE w:val="0"/>
              <w:autoSpaceDN w:val="0"/>
              <w:adjustRightInd w:val="0"/>
              <w:ind w:left="-87" w:right="-129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>Код класс</w:t>
            </w:r>
            <w:r w:rsidRPr="00E05448">
              <w:rPr>
                <w:sz w:val="18"/>
                <w:szCs w:val="18"/>
              </w:rPr>
              <w:t>и</w:t>
            </w:r>
            <w:r w:rsidRPr="00E05448">
              <w:rPr>
                <w:sz w:val="18"/>
                <w:szCs w:val="18"/>
              </w:rPr>
              <w:t>фикации расходов бюджетов</w:t>
            </w:r>
            <w:r w:rsidR="004C1FB0">
              <w:rPr>
                <w:sz w:val="18"/>
                <w:szCs w:val="18"/>
              </w:rPr>
              <w:t xml:space="preserve"> (раздел, по</w:t>
            </w:r>
            <w:r w:rsidR="004C1FB0">
              <w:rPr>
                <w:sz w:val="18"/>
                <w:szCs w:val="18"/>
              </w:rPr>
              <w:t>д</w:t>
            </w:r>
            <w:r w:rsidR="004C1FB0">
              <w:rPr>
                <w:sz w:val="18"/>
                <w:szCs w:val="18"/>
              </w:rPr>
              <w:t>раздел, цел</w:t>
            </w:r>
            <w:r w:rsidR="004C1FB0">
              <w:rPr>
                <w:sz w:val="18"/>
                <w:szCs w:val="18"/>
              </w:rPr>
              <w:t>е</w:t>
            </w:r>
            <w:r w:rsidR="004C1FB0">
              <w:rPr>
                <w:sz w:val="18"/>
                <w:szCs w:val="18"/>
              </w:rPr>
              <w:t>вая статья, вид расходов)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E05448" w:rsidRDefault="00432FAD" w:rsidP="00432F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05448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 мероприятие (тыс.  руб.)        </w:t>
            </w:r>
          </w:p>
        </w:tc>
        <w:tc>
          <w:tcPr>
            <w:tcW w:w="5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FAD" w:rsidRPr="00E05448" w:rsidRDefault="00432FAD" w:rsidP="00432FA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E05448">
              <w:rPr>
                <w:sz w:val="18"/>
                <w:szCs w:val="18"/>
              </w:rPr>
              <w:t xml:space="preserve">Показатели непосредственного результата  </w:t>
            </w:r>
          </w:p>
          <w:p w:rsidR="00432FAD" w:rsidRPr="00E05448" w:rsidRDefault="00432FAD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5448">
              <w:rPr>
                <w:rFonts w:ascii="Times New Roman" w:hAnsi="Times New Roman" w:cs="Times New Roman"/>
                <w:sz w:val="18"/>
                <w:szCs w:val="18"/>
              </w:rPr>
              <w:t xml:space="preserve">(показатели реализации мероприятия)     </w:t>
            </w:r>
          </w:p>
        </w:tc>
      </w:tr>
      <w:tr w:rsidR="003734B3" w:rsidRPr="00E05448" w:rsidTr="009457FA"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432FA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432FA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432FAD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>с (м</w:t>
            </w:r>
            <w:r w:rsidRPr="00E05448">
              <w:rPr>
                <w:sz w:val="18"/>
                <w:szCs w:val="18"/>
              </w:rPr>
              <w:t>е</w:t>
            </w:r>
            <w:r w:rsidRPr="00E05448">
              <w:rPr>
                <w:sz w:val="18"/>
                <w:szCs w:val="18"/>
              </w:rPr>
              <w:t>сяц/</w:t>
            </w:r>
            <w:r w:rsidRPr="00E05448">
              <w:rPr>
                <w:sz w:val="18"/>
                <w:szCs w:val="18"/>
              </w:rPr>
              <w:br/>
              <w:t>год)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по </w:t>
            </w:r>
            <w:r w:rsidR="003734B3" w:rsidRPr="00E05448">
              <w:rPr>
                <w:sz w:val="18"/>
                <w:szCs w:val="18"/>
              </w:rPr>
              <w:t>(м</w:t>
            </w:r>
            <w:r w:rsidR="003734B3" w:rsidRPr="00E05448">
              <w:rPr>
                <w:sz w:val="18"/>
                <w:szCs w:val="18"/>
              </w:rPr>
              <w:t>е</w:t>
            </w:r>
            <w:r w:rsidR="003734B3" w:rsidRPr="00E05448">
              <w:rPr>
                <w:sz w:val="18"/>
                <w:szCs w:val="18"/>
              </w:rPr>
              <w:t>сяц/</w:t>
            </w:r>
            <w:r>
              <w:rPr>
                <w:sz w:val="18"/>
                <w:szCs w:val="18"/>
              </w:rPr>
              <w:t xml:space="preserve"> </w:t>
            </w:r>
            <w:r w:rsidR="003734B3" w:rsidRPr="00E05448">
              <w:rPr>
                <w:sz w:val="18"/>
                <w:szCs w:val="18"/>
              </w:rPr>
              <w:t>год)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077DAE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077DAE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6" w:rsidRDefault="00A33C76" w:rsidP="00591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4B3" w:rsidRPr="00E05448" w:rsidRDefault="00A741A2" w:rsidP="009502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531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34B3" w:rsidRPr="00E0544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6" w:rsidRDefault="00A33C76" w:rsidP="00591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4B3" w:rsidRPr="00E05448" w:rsidRDefault="00A741A2" w:rsidP="009502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531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34B3" w:rsidRPr="00E0544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6" w:rsidRDefault="00A33C76" w:rsidP="003734B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4B3" w:rsidRPr="00E05448" w:rsidRDefault="00A741A2" w:rsidP="009502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5315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7C1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432FA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 xml:space="preserve">Наименование  </w:t>
            </w:r>
            <w:r w:rsidRPr="00E05448">
              <w:rPr>
                <w:sz w:val="18"/>
                <w:szCs w:val="18"/>
              </w:rPr>
              <w:br/>
              <w:t xml:space="preserve">показателя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3734B3" w:rsidP="00A33C76">
            <w:pPr>
              <w:autoSpaceDE w:val="0"/>
              <w:autoSpaceDN w:val="0"/>
              <w:adjustRightInd w:val="0"/>
              <w:ind w:left="-108" w:right="-56" w:firstLine="108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</w:rPr>
              <w:t xml:space="preserve">Единица измерения показателя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6" w:rsidRPr="005063C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4B3" w:rsidRPr="005063C8" w:rsidRDefault="00A741A2" w:rsidP="009502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 w:rsidR="00531515" w:rsidRPr="005063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34B3" w:rsidRPr="005063C8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6" w:rsidRPr="005063C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4B3" w:rsidRPr="005063C8" w:rsidRDefault="00A741A2" w:rsidP="009502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3734B3" w:rsidRPr="005063C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C76" w:rsidRPr="005063C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4B3" w:rsidRPr="005063C8" w:rsidRDefault="00A741A2" w:rsidP="009502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3734B3" w:rsidRPr="005063C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3734B3" w:rsidRPr="00A33C76" w:rsidTr="009457FA">
        <w:trPr>
          <w:trHeight w:val="11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E05448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A33C76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7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B3" w:rsidRPr="00A33C76" w:rsidRDefault="00A33C76" w:rsidP="00A33C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7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C7E70" w:rsidRPr="00A33C76" w:rsidTr="009457FA"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FA0111" w:rsidRDefault="00AC7E70" w:rsidP="0039483C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E05448" w:rsidRDefault="00AC7E70" w:rsidP="001A76A1">
            <w:pPr>
              <w:autoSpaceDE w:val="0"/>
              <w:autoSpaceDN w:val="0"/>
              <w:adjustRightInd w:val="0"/>
              <w:ind w:firstLine="7"/>
              <w:jc w:val="both"/>
              <w:outlineLvl w:val="2"/>
              <w:rPr>
                <w:sz w:val="18"/>
                <w:szCs w:val="18"/>
                <w:lang w:eastAsia="en-US"/>
              </w:rPr>
            </w:pPr>
            <w:r w:rsidRPr="0039483C">
              <w:rPr>
                <w:sz w:val="18"/>
                <w:szCs w:val="18"/>
              </w:rPr>
              <w:t xml:space="preserve">Выполнение </w:t>
            </w:r>
            <w:r>
              <w:rPr>
                <w:sz w:val="18"/>
                <w:szCs w:val="18"/>
              </w:rPr>
              <w:t>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ственных </w:t>
            </w:r>
            <w:r w:rsidRPr="0039483C">
              <w:rPr>
                <w:sz w:val="18"/>
                <w:szCs w:val="18"/>
              </w:rPr>
              <w:t xml:space="preserve">работ в сфере </w:t>
            </w:r>
            <w:r>
              <w:rPr>
                <w:sz w:val="18"/>
                <w:szCs w:val="18"/>
              </w:rPr>
              <w:t xml:space="preserve">повышения </w:t>
            </w:r>
            <w:r w:rsidRPr="0039483C">
              <w:rPr>
                <w:sz w:val="18"/>
                <w:szCs w:val="18"/>
              </w:rPr>
              <w:t>экологической кул</w:t>
            </w:r>
            <w:r w:rsidRPr="0039483C">
              <w:rPr>
                <w:sz w:val="18"/>
                <w:szCs w:val="18"/>
              </w:rPr>
              <w:t>ь</w:t>
            </w:r>
            <w:r w:rsidRPr="0039483C">
              <w:rPr>
                <w:sz w:val="18"/>
                <w:szCs w:val="18"/>
              </w:rPr>
              <w:t>туры и информир</w:t>
            </w:r>
            <w:r w:rsidRPr="0039483C">
              <w:rPr>
                <w:sz w:val="18"/>
                <w:szCs w:val="18"/>
              </w:rPr>
              <w:t>о</w:t>
            </w:r>
            <w:r w:rsidRPr="0039483C">
              <w:rPr>
                <w:sz w:val="18"/>
                <w:szCs w:val="18"/>
              </w:rPr>
              <w:t xml:space="preserve">ванности населения о качестве окружающей среды </w:t>
            </w:r>
            <w:r w:rsidRPr="00BD0EDC">
              <w:rPr>
                <w:sz w:val="18"/>
                <w:szCs w:val="18"/>
              </w:rPr>
              <w:t>на территории Томской области</w:t>
            </w:r>
            <w:r>
              <w:rPr>
                <w:sz w:val="18"/>
                <w:szCs w:val="18"/>
                <w:lang w:eastAsia="en-US"/>
              </w:rPr>
              <w:t xml:space="preserve"> о</w:t>
            </w:r>
            <w:r>
              <w:rPr>
                <w:sz w:val="18"/>
                <w:szCs w:val="18"/>
                <w:lang w:eastAsia="en-US"/>
              </w:rPr>
              <w:t>б</w:t>
            </w:r>
            <w:r>
              <w:rPr>
                <w:sz w:val="18"/>
                <w:szCs w:val="18"/>
                <w:lang w:eastAsia="en-US"/>
              </w:rPr>
              <w:t>ластным государс</w:t>
            </w:r>
            <w:r>
              <w:rPr>
                <w:sz w:val="18"/>
                <w:szCs w:val="18"/>
                <w:lang w:eastAsia="en-US"/>
              </w:rPr>
              <w:t>т</w:t>
            </w:r>
            <w:r>
              <w:rPr>
                <w:sz w:val="18"/>
                <w:szCs w:val="18"/>
                <w:lang w:eastAsia="en-US"/>
              </w:rPr>
              <w:t>венным бюджетным учреждением</w:t>
            </w:r>
            <w:r w:rsidRPr="00E83F10">
              <w:rPr>
                <w:sz w:val="18"/>
                <w:szCs w:val="18"/>
                <w:lang w:eastAsia="en-US"/>
              </w:rPr>
              <w:t xml:space="preserve"> «Об</w:t>
            </w:r>
            <w:r w:rsidRPr="00E83F10">
              <w:rPr>
                <w:sz w:val="18"/>
                <w:szCs w:val="18"/>
                <w:lang w:eastAsia="en-US"/>
              </w:rPr>
              <w:t>л</w:t>
            </w:r>
            <w:r w:rsidRPr="00E83F10">
              <w:rPr>
                <w:sz w:val="18"/>
                <w:szCs w:val="18"/>
                <w:lang w:eastAsia="en-US"/>
              </w:rPr>
              <w:t>ком</w:t>
            </w:r>
            <w:r>
              <w:rPr>
                <w:sz w:val="18"/>
                <w:szCs w:val="18"/>
                <w:lang w:eastAsia="en-US"/>
              </w:rPr>
              <w:t>природа», подв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sz w:val="18"/>
                <w:szCs w:val="18"/>
                <w:lang w:eastAsia="en-US"/>
              </w:rPr>
              <w:t>домственным Депа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sz w:val="18"/>
                <w:szCs w:val="18"/>
                <w:lang w:eastAsia="en-US"/>
              </w:rPr>
              <w:t>таменту природных ресурсов и охраны окружающей среды в соответствии с Гос</w:t>
            </w:r>
            <w:r>
              <w:rPr>
                <w:sz w:val="18"/>
                <w:szCs w:val="18"/>
                <w:lang w:eastAsia="en-US"/>
              </w:rPr>
              <w:t>у</w:t>
            </w:r>
            <w:r>
              <w:rPr>
                <w:sz w:val="18"/>
                <w:szCs w:val="18"/>
                <w:lang w:eastAsia="en-US"/>
              </w:rPr>
              <w:t>дарственным задан</w:t>
            </w:r>
            <w:r>
              <w:rPr>
                <w:sz w:val="18"/>
                <w:szCs w:val="18"/>
                <w:lang w:eastAsia="en-US"/>
              </w:rPr>
              <w:t>и</w:t>
            </w:r>
            <w:r>
              <w:rPr>
                <w:sz w:val="18"/>
                <w:szCs w:val="18"/>
                <w:lang w:eastAsia="en-US"/>
              </w:rPr>
              <w:t>ем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E05448" w:rsidRDefault="00AC7E70" w:rsidP="00BD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39483C">
              <w:rPr>
                <w:sz w:val="18"/>
                <w:szCs w:val="18"/>
              </w:rPr>
              <w:t>ыполнение государс</w:t>
            </w:r>
            <w:r w:rsidRPr="0039483C">
              <w:rPr>
                <w:sz w:val="18"/>
                <w:szCs w:val="18"/>
              </w:rPr>
              <w:t>т</w:t>
            </w:r>
            <w:r w:rsidRPr="0039483C">
              <w:rPr>
                <w:sz w:val="18"/>
                <w:szCs w:val="18"/>
              </w:rPr>
              <w:t xml:space="preserve">венных </w:t>
            </w:r>
            <w:r>
              <w:rPr>
                <w:sz w:val="18"/>
                <w:szCs w:val="18"/>
              </w:rPr>
              <w:t>работ, указа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ных в приложении к ВЦП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E05448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E05448">
              <w:rPr>
                <w:sz w:val="18"/>
                <w:szCs w:val="18"/>
              </w:rPr>
              <w:t>01/</w:t>
            </w:r>
          </w:p>
          <w:p w:rsidR="00AC7E70" w:rsidRPr="00E05448" w:rsidRDefault="00A741A2" w:rsidP="0036341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E05448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  <w:r w:rsidRPr="00E05448">
              <w:rPr>
                <w:sz w:val="18"/>
                <w:szCs w:val="18"/>
              </w:rPr>
              <w:t>12/</w:t>
            </w:r>
          </w:p>
          <w:p w:rsidR="00AC7E70" w:rsidRPr="00E05448" w:rsidRDefault="00A741A2" w:rsidP="0036341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E05448" w:rsidRDefault="00AC7E70" w:rsidP="00B077C1">
            <w:pPr>
              <w:jc w:val="center"/>
              <w:rPr>
                <w:sz w:val="18"/>
                <w:szCs w:val="18"/>
              </w:rPr>
            </w:pPr>
            <w:r w:rsidRPr="00E05448">
              <w:rPr>
                <w:sz w:val="18"/>
                <w:szCs w:val="18"/>
              </w:rPr>
              <w:t>ОГБУ «Облко</w:t>
            </w:r>
            <w:r w:rsidRPr="00E05448">
              <w:rPr>
                <w:sz w:val="18"/>
                <w:szCs w:val="18"/>
              </w:rPr>
              <w:t>м</w:t>
            </w:r>
            <w:r w:rsidRPr="00E05448">
              <w:rPr>
                <w:sz w:val="18"/>
                <w:szCs w:val="18"/>
              </w:rPr>
              <w:t>природа»</w:t>
            </w:r>
          </w:p>
          <w:p w:rsidR="00AC7E70" w:rsidRPr="00E05448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E05448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  <w:lang w:eastAsia="en-US"/>
              </w:rPr>
              <w:t>0603</w:t>
            </w:r>
          </w:p>
          <w:p w:rsidR="00AC7E70" w:rsidRPr="007D4E29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1516100</w:t>
            </w:r>
            <w:r>
              <w:rPr>
                <w:sz w:val="18"/>
                <w:szCs w:val="18"/>
                <w:lang w:eastAsia="en-US"/>
              </w:rPr>
              <w:t>000</w:t>
            </w:r>
          </w:p>
          <w:p w:rsidR="00AC7E70" w:rsidRPr="00FD1EA2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61</w:t>
            </w:r>
            <w:r>
              <w:rPr>
                <w:sz w:val="18"/>
                <w:szCs w:val="18"/>
                <w:lang w:val="en-US" w:eastAsia="en-US"/>
              </w:rPr>
              <w:t>0</w:t>
            </w:r>
          </w:p>
          <w:p w:rsidR="00AC7E70" w:rsidRPr="00E05448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825749" w:rsidRDefault="00272080" w:rsidP="003D7997">
            <w:pPr>
              <w:rPr>
                <w:sz w:val="18"/>
                <w:szCs w:val="18"/>
              </w:rPr>
            </w:pPr>
            <w:r w:rsidRPr="00272080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272080">
              <w:rPr>
                <w:sz w:val="18"/>
                <w:szCs w:val="18"/>
              </w:rPr>
              <w:t>308,3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825749" w:rsidRDefault="00272080" w:rsidP="003D7997">
            <w:pPr>
              <w:rPr>
                <w:sz w:val="18"/>
                <w:szCs w:val="18"/>
              </w:rPr>
            </w:pPr>
            <w:r w:rsidRPr="00272080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272080">
              <w:rPr>
                <w:sz w:val="18"/>
                <w:szCs w:val="18"/>
              </w:rPr>
              <w:t>308,3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7E70" w:rsidRPr="00825749" w:rsidRDefault="00272080" w:rsidP="003D7997">
            <w:pPr>
              <w:rPr>
                <w:sz w:val="18"/>
                <w:szCs w:val="18"/>
              </w:rPr>
            </w:pPr>
            <w:r w:rsidRPr="00272080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272080">
              <w:rPr>
                <w:sz w:val="18"/>
                <w:szCs w:val="18"/>
              </w:rPr>
              <w:t>308,3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39483C" w:rsidRDefault="00AC7E70" w:rsidP="00B077C1">
            <w:pPr>
              <w:pStyle w:val="ConsPlusCell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Показатель объема:</w:t>
            </w:r>
          </w:p>
          <w:p w:rsidR="00AC7E70" w:rsidRPr="0039483C" w:rsidRDefault="00AC7E70" w:rsidP="0039483C">
            <w:pPr>
              <w:pStyle w:val="ConsPlusCell"/>
              <w:ind w:right="-11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количество госуда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ственных работ, в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ы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полненных в полном объеме </w:t>
            </w:r>
          </w:p>
          <w:p w:rsidR="00AC7E70" w:rsidRPr="00E05448" w:rsidRDefault="00AC7E70" w:rsidP="000104F4">
            <w:pPr>
              <w:pStyle w:val="ConsPlusCell"/>
              <w:ind w:right="-1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B077C1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906234" w:rsidP="00B077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A33C76" w:rsidRDefault="00906234" w:rsidP="003948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Default="00906234" w:rsidP="009062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906234" w:rsidRPr="00A33C76" w:rsidRDefault="00906234" w:rsidP="009062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7E70" w:rsidRPr="00E05448" w:rsidTr="009457FA"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2E7A74" w:rsidRDefault="00AC7E70" w:rsidP="00304E73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432FAD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387120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DA236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DA236D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9413C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9413C6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2E7A74" w:rsidRDefault="00AC7E70" w:rsidP="005055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2E7A74" w:rsidRDefault="00AC7E70" w:rsidP="00591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2E7A74" w:rsidRDefault="00AC7E70" w:rsidP="00432F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39483C" w:rsidRDefault="00AC7E70" w:rsidP="0039483C">
            <w:pPr>
              <w:pStyle w:val="ConsPlusCell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Показатель, хара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теризующий качес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во: количество обл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стных государстве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ных учреждений, выполнивших гос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</w:t>
            </w:r>
            <w:r w:rsidRPr="0039483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дарственные задания в полном объеме </w:t>
            </w:r>
          </w:p>
          <w:p w:rsidR="00AC7E70" w:rsidRPr="00E05448" w:rsidRDefault="00AC7E70" w:rsidP="00072FB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Pr="00E05448" w:rsidRDefault="00AC7E70" w:rsidP="002D2BAC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  <w:lang w:eastAsia="en-US"/>
              </w:rPr>
              <w:t>Единица</w:t>
            </w:r>
          </w:p>
          <w:p w:rsidR="00AC7E70" w:rsidRDefault="00AC7E70" w:rsidP="002D2BAC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:rsidR="00AC7E70" w:rsidRDefault="00AC7E70" w:rsidP="002D2BAC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:rsidR="00AC7E70" w:rsidRPr="00E05448" w:rsidRDefault="00AC7E70" w:rsidP="00072FBB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Default="00AC7E70" w:rsidP="002D2B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C7E70" w:rsidRDefault="00AC7E70" w:rsidP="002D2B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Default="00AC7E70" w:rsidP="002D2B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Default="00AC7E70" w:rsidP="002D2B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Pr="00D54B72" w:rsidRDefault="00AC7E70" w:rsidP="00072F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Default="00AC7E70" w:rsidP="00170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C7E70" w:rsidRDefault="00AC7E70" w:rsidP="00170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Default="00AC7E70" w:rsidP="00170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Pr="00D54B72" w:rsidRDefault="00AC7E70" w:rsidP="00072F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E70" w:rsidRDefault="00AC7E70" w:rsidP="00170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C7E70" w:rsidRDefault="00AC7E70" w:rsidP="00170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Default="00AC7E70" w:rsidP="001708F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7E70" w:rsidRPr="00D54B72" w:rsidRDefault="00AC7E70" w:rsidP="00072F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2080" w:rsidRPr="00E05448" w:rsidTr="009457FA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BB6AE4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BB6AE4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  <w:lang w:eastAsia="en-US"/>
              </w:rPr>
            </w:pPr>
            <w:r w:rsidRPr="00E05448">
              <w:rPr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BB6AE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BB6AE4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BB6AE4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077DAE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077DAE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272080" w:rsidRDefault="00272080" w:rsidP="008C30BA">
            <w:pPr>
              <w:rPr>
                <w:b/>
                <w:sz w:val="18"/>
                <w:szCs w:val="18"/>
              </w:rPr>
            </w:pPr>
            <w:r w:rsidRPr="00272080">
              <w:rPr>
                <w:b/>
                <w:sz w:val="18"/>
                <w:szCs w:val="18"/>
              </w:rPr>
              <w:t>14 308,3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272080" w:rsidRDefault="00272080" w:rsidP="008C30BA">
            <w:pPr>
              <w:rPr>
                <w:b/>
                <w:sz w:val="18"/>
                <w:szCs w:val="18"/>
              </w:rPr>
            </w:pPr>
            <w:r w:rsidRPr="00272080">
              <w:rPr>
                <w:b/>
                <w:sz w:val="18"/>
                <w:szCs w:val="18"/>
              </w:rPr>
              <w:t>14 308,3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272080" w:rsidRDefault="00272080" w:rsidP="008C30BA">
            <w:pPr>
              <w:rPr>
                <w:b/>
                <w:sz w:val="18"/>
                <w:szCs w:val="18"/>
              </w:rPr>
            </w:pPr>
            <w:r w:rsidRPr="00272080">
              <w:rPr>
                <w:b/>
                <w:sz w:val="18"/>
                <w:szCs w:val="18"/>
              </w:rPr>
              <w:t>14 308,3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1F15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BB6AE4">
            <w:pPr>
              <w:autoSpaceDE w:val="0"/>
              <w:autoSpaceDN w:val="0"/>
              <w:adjustRightInd w:val="0"/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591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5914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080" w:rsidRPr="00E05448" w:rsidRDefault="00272080" w:rsidP="001F15B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4E73" w:rsidRPr="00DF38FA" w:rsidRDefault="00304E73" w:rsidP="00A177A9">
      <w:pPr>
        <w:rPr>
          <w:bCs/>
          <w:color w:val="FF0000"/>
          <w:sz w:val="20"/>
          <w:szCs w:val="20"/>
          <w:lang w:eastAsia="en-US"/>
        </w:rPr>
      </w:pPr>
    </w:p>
    <w:sectPr w:rsidR="00304E73" w:rsidRPr="00DF38FA" w:rsidSect="003D3EC7">
      <w:footerReference w:type="even" r:id="rId8"/>
      <w:footerReference w:type="default" r:id="rId9"/>
      <w:footnotePr>
        <w:pos w:val="beneathText"/>
      </w:footnotePr>
      <w:pgSz w:w="16837" w:h="11905" w:orient="landscape"/>
      <w:pgMar w:top="851" w:right="851" w:bottom="71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0F2" w:rsidRDefault="009440F2">
      <w:r>
        <w:separator/>
      </w:r>
    </w:p>
  </w:endnote>
  <w:endnote w:type="continuationSeparator" w:id="1">
    <w:p w:rsidR="009440F2" w:rsidRDefault="0094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eeSet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0F2" w:rsidRDefault="00F4213C" w:rsidP="00432FA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440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440F2" w:rsidRDefault="009440F2" w:rsidP="00432FA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0F2" w:rsidRPr="002B6A97" w:rsidRDefault="00F4213C" w:rsidP="00432FAD">
    <w:pPr>
      <w:pStyle w:val="a7"/>
      <w:framePr w:wrap="around" w:vAnchor="text" w:hAnchor="page" w:x="15639" w:y="132"/>
      <w:rPr>
        <w:rStyle w:val="a9"/>
        <w:sz w:val="22"/>
        <w:szCs w:val="22"/>
      </w:rPr>
    </w:pPr>
    <w:r w:rsidRPr="002B6A97">
      <w:rPr>
        <w:rStyle w:val="a9"/>
        <w:sz w:val="22"/>
        <w:szCs w:val="22"/>
      </w:rPr>
      <w:fldChar w:fldCharType="begin"/>
    </w:r>
    <w:r w:rsidR="009440F2" w:rsidRPr="002B6A97">
      <w:rPr>
        <w:rStyle w:val="a9"/>
        <w:sz w:val="22"/>
        <w:szCs w:val="22"/>
      </w:rPr>
      <w:instrText xml:space="preserve">PAGE  </w:instrText>
    </w:r>
    <w:r w:rsidRPr="002B6A97">
      <w:rPr>
        <w:rStyle w:val="a9"/>
        <w:sz w:val="22"/>
        <w:szCs w:val="22"/>
      </w:rPr>
      <w:fldChar w:fldCharType="separate"/>
    </w:r>
    <w:r w:rsidR="00884BBC">
      <w:rPr>
        <w:rStyle w:val="a9"/>
        <w:noProof/>
        <w:sz w:val="22"/>
        <w:szCs w:val="22"/>
      </w:rPr>
      <w:t>7</w:t>
    </w:r>
    <w:r w:rsidRPr="002B6A97">
      <w:rPr>
        <w:rStyle w:val="a9"/>
        <w:sz w:val="22"/>
        <w:szCs w:val="22"/>
      </w:rPr>
      <w:fldChar w:fldCharType="end"/>
    </w:r>
  </w:p>
  <w:p w:rsidR="009440F2" w:rsidRDefault="009440F2" w:rsidP="00432FA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0F2" w:rsidRDefault="009440F2">
      <w:r>
        <w:separator/>
      </w:r>
    </w:p>
  </w:footnote>
  <w:footnote w:type="continuationSeparator" w:id="1">
    <w:p w:rsidR="009440F2" w:rsidRDefault="0094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43A"/>
    <w:multiLevelType w:val="hybridMultilevel"/>
    <w:tmpl w:val="833AC8FE"/>
    <w:lvl w:ilvl="0" w:tplc="969E9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582A4C"/>
    <w:multiLevelType w:val="hybridMultilevel"/>
    <w:tmpl w:val="5922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217"/>
    <w:multiLevelType w:val="hybridMultilevel"/>
    <w:tmpl w:val="3FE6A7A2"/>
    <w:lvl w:ilvl="0" w:tplc="93768D12">
      <w:numFmt w:val="bullet"/>
      <w:lvlText w:val="•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>
    <w:nsid w:val="34560078"/>
    <w:multiLevelType w:val="hybridMultilevel"/>
    <w:tmpl w:val="001CB320"/>
    <w:lvl w:ilvl="0" w:tplc="13BA3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2425A8"/>
    <w:multiLevelType w:val="hybridMultilevel"/>
    <w:tmpl w:val="7E34FF8C"/>
    <w:lvl w:ilvl="0" w:tplc="D5221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A204F"/>
    <w:multiLevelType w:val="hybridMultilevel"/>
    <w:tmpl w:val="51DCE998"/>
    <w:lvl w:ilvl="0" w:tplc="F71216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FE17926"/>
    <w:multiLevelType w:val="hybridMultilevel"/>
    <w:tmpl w:val="5E6A6D14"/>
    <w:lvl w:ilvl="0" w:tplc="226026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CC4038"/>
    <w:multiLevelType w:val="hybridMultilevel"/>
    <w:tmpl w:val="66844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2310F"/>
    <w:multiLevelType w:val="hybridMultilevel"/>
    <w:tmpl w:val="36DC12C8"/>
    <w:lvl w:ilvl="0" w:tplc="4F3E8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32FAD"/>
    <w:rsid w:val="000024CB"/>
    <w:rsid w:val="000046C7"/>
    <w:rsid w:val="00006AC2"/>
    <w:rsid w:val="000104F4"/>
    <w:rsid w:val="00015E39"/>
    <w:rsid w:val="00020380"/>
    <w:rsid w:val="00021C8E"/>
    <w:rsid w:val="00053FD6"/>
    <w:rsid w:val="00054E6D"/>
    <w:rsid w:val="00055442"/>
    <w:rsid w:val="000575C0"/>
    <w:rsid w:val="00061A6A"/>
    <w:rsid w:val="0006220A"/>
    <w:rsid w:val="00063CF2"/>
    <w:rsid w:val="00071F92"/>
    <w:rsid w:val="0007282C"/>
    <w:rsid w:val="00072FBB"/>
    <w:rsid w:val="00077641"/>
    <w:rsid w:val="00077DAE"/>
    <w:rsid w:val="00084ADA"/>
    <w:rsid w:val="000864BD"/>
    <w:rsid w:val="00095787"/>
    <w:rsid w:val="000B1C93"/>
    <w:rsid w:val="000C16D4"/>
    <w:rsid w:val="000C7AAC"/>
    <w:rsid w:val="000E404D"/>
    <w:rsid w:val="000F025F"/>
    <w:rsid w:val="001014E7"/>
    <w:rsid w:val="00101511"/>
    <w:rsid w:val="00101E47"/>
    <w:rsid w:val="001071AB"/>
    <w:rsid w:val="001145B5"/>
    <w:rsid w:val="00114B31"/>
    <w:rsid w:val="00121046"/>
    <w:rsid w:val="00122B82"/>
    <w:rsid w:val="00126574"/>
    <w:rsid w:val="00132DF1"/>
    <w:rsid w:val="00134DC7"/>
    <w:rsid w:val="001409AA"/>
    <w:rsid w:val="001448B5"/>
    <w:rsid w:val="00147F9D"/>
    <w:rsid w:val="00154ED6"/>
    <w:rsid w:val="00164FF8"/>
    <w:rsid w:val="001708FA"/>
    <w:rsid w:val="00174263"/>
    <w:rsid w:val="001859B1"/>
    <w:rsid w:val="001A34A8"/>
    <w:rsid w:val="001A4C2A"/>
    <w:rsid w:val="001A578C"/>
    <w:rsid w:val="001A76A1"/>
    <w:rsid w:val="001C00A5"/>
    <w:rsid w:val="001C7383"/>
    <w:rsid w:val="001D04D9"/>
    <w:rsid w:val="001D6191"/>
    <w:rsid w:val="001F0989"/>
    <w:rsid w:val="001F15B6"/>
    <w:rsid w:val="001F5312"/>
    <w:rsid w:val="001F71B8"/>
    <w:rsid w:val="0021122D"/>
    <w:rsid w:val="002123A6"/>
    <w:rsid w:val="00212AD4"/>
    <w:rsid w:val="00212FD3"/>
    <w:rsid w:val="002137A7"/>
    <w:rsid w:val="00222110"/>
    <w:rsid w:val="00227C58"/>
    <w:rsid w:val="00233717"/>
    <w:rsid w:val="00233843"/>
    <w:rsid w:val="00235EDB"/>
    <w:rsid w:val="0024034E"/>
    <w:rsid w:val="00246FC2"/>
    <w:rsid w:val="002504D1"/>
    <w:rsid w:val="002514F7"/>
    <w:rsid w:val="002546AA"/>
    <w:rsid w:val="002611CE"/>
    <w:rsid w:val="00263BD8"/>
    <w:rsid w:val="002672A7"/>
    <w:rsid w:val="00272080"/>
    <w:rsid w:val="0028221D"/>
    <w:rsid w:val="002827A6"/>
    <w:rsid w:val="00287266"/>
    <w:rsid w:val="0029391A"/>
    <w:rsid w:val="00294840"/>
    <w:rsid w:val="002953C5"/>
    <w:rsid w:val="00297BAB"/>
    <w:rsid w:val="002B5F1E"/>
    <w:rsid w:val="002B60CE"/>
    <w:rsid w:val="002C7578"/>
    <w:rsid w:val="002D18AD"/>
    <w:rsid w:val="002D2BAC"/>
    <w:rsid w:val="002D5B11"/>
    <w:rsid w:val="002E1370"/>
    <w:rsid w:val="002E7A74"/>
    <w:rsid w:val="002F4819"/>
    <w:rsid w:val="002F495D"/>
    <w:rsid w:val="002F6796"/>
    <w:rsid w:val="002F759A"/>
    <w:rsid w:val="002F7881"/>
    <w:rsid w:val="0030370E"/>
    <w:rsid w:val="003047AA"/>
    <w:rsid w:val="00304E73"/>
    <w:rsid w:val="0030572D"/>
    <w:rsid w:val="00306595"/>
    <w:rsid w:val="003102CE"/>
    <w:rsid w:val="00313EDA"/>
    <w:rsid w:val="003216E4"/>
    <w:rsid w:val="003254AB"/>
    <w:rsid w:val="00325E4F"/>
    <w:rsid w:val="0033564D"/>
    <w:rsid w:val="00343277"/>
    <w:rsid w:val="00354117"/>
    <w:rsid w:val="00357A30"/>
    <w:rsid w:val="003612F8"/>
    <w:rsid w:val="00362BC2"/>
    <w:rsid w:val="00362D70"/>
    <w:rsid w:val="00363416"/>
    <w:rsid w:val="003706FC"/>
    <w:rsid w:val="00371360"/>
    <w:rsid w:val="003734B3"/>
    <w:rsid w:val="003734C6"/>
    <w:rsid w:val="00373CE2"/>
    <w:rsid w:val="00373F65"/>
    <w:rsid w:val="00384BE1"/>
    <w:rsid w:val="003853FD"/>
    <w:rsid w:val="00385F52"/>
    <w:rsid w:val="00386A50"/>
    <w:rsid w:val="00387120"/>
    <w:rsid w:val="003903AE"/>
    <w:rsid w:val="0039483C"/>
    <w:rsid w:val="0039564E"/>
    <w:rsid w:val="003966FF"/>
    <w:rsid w:val="003A036F"/>
    <w:rsid w:val="003A35BB"/>
    <w:rsid w:val="003A6312"/>
    <w:rsid w:val="003A6D54"/>
    <w:rsid w:val="003B6A19"/>
    <w:rsid w:val="003C60F7"/>
    <w:rsid w:val="003D19EB"/>
    <w:rsid w:val="003D3EC7"/>
    <w:rsid w:val="003D42E4"/>
    <w:rsid w:val="003D6E70"/>
    <w:rsid w:val="003D7997"/>
    <w:rsid w:val="003F4292"/>
    <w:rsid w:val="00407D77"/>
    <w:rsid w:val="004104D8"/>
    <w:rsid w:val="00411087"/>
    <w:rsid w:val="00412AFE"/>
    <w:rsid w:val="0041352E"/>
    <w:rsid w:val="0041638A"/>
    <w:rsid w:val="004172E4"/>
    <w:rsid w:val="00421A52"/>
    <w:rsid w:val="00422D0A"/>
    <w:rsid w:val="004234F5"/>
    <w:rsid w:val="004234FE"/>
    <w:rsid w:val="00432FAD"/>
    <w:rsid w:val="0044746E"/>
    <w:rsid w:val="0045169B"/>
    <w:rsid w:val="004551BC"/>
    <w:rsid w:val="00455E83"/>
    <w:rsid w:val="004568F9"/>
    <w:rsid w:val="00481590"/>
    <w:rsid w:val="00481D44"/>
    <w:rsid w:val="004846AD"/>
    <w:rsid w:val="004936D8"/>
    <w:rsid w:val="004A72CD"/>
    <w:rsid w:val="004A78FF"/>
    <w:rsid w:val="004B0964"/>
    <w:rsid w:val="004B60A0"/>
    <w:rsid w:val="004B753D"/>
    <w:rsid w:val="004C1FB0"/>
    <w:rsid w:val="004E069B"/>
    <w:rsid w:val="004F0B98"/>
    <w:rsid w:val="004F2CF1"/>
    <w:rsid w:val="004F7E57"/>
    <w:rsid w:val="00504296"/>
    <w:rsid w:val="00505529"/>
    <w:rsid w:val="00505C15"/>
    <w:rsid w:val="00505DB6"/>
    <w:rsid w:val="005063C8"/>
    <w:rsid w:val="0051550D"/>
    <w:rsid w:val="00516633"/>
    <w:rsid w:val="005166A8"/>
    <w:rsid w:val="00521698"/>
    <w:rsid w:val="0052592C"/>
    <w:rsid w:val="005268B6"/>
    <w:rsid w:val="00531515"/>
    <w:rsid w:val="00531B0C"/>
    <w:rsid w:val="005372E8"/>
    <w:rsid w:val="005418DA"/>
    <w:rsid w:val="00543A16"/>
    <w:rsid w:val="005465F3"/>
    <w:rsid w:val="00547FED"/>
    <w:rsid w:val="0056330B"/>
    <w:rsid w:val="00565FFC"/>
    <w:rsid w:val="0056609F"/>
    <w:rsid w:val="00566BF1"/>
    <w:rsid w:val="00570665"/>
    <w:rsid w:val="00570757"/>
    <w:rsid w:val="005776B0"/>
    <w:rsid w:val="00577829"/>
    <w:rsid w:val="00581BCB"/>
    <w:rsid w:val="0058243E"/>
    <w:rsid w:val="00583CA6"/>
    <w:rsid w:val="00584885"/>
    <w:rsid w:val="00586E7C"/>
    <w:rsid w:val="00591421"/>
    <w:rsid w:val="005918FB"/>
    <w:rsid w:val="005941D5"/>
    <w:rsid w:val="00594D23"/>
    <w:rsid w:val="00595DD8"/>
    <w:rsid w:val="005B6C98"/>
    <w:rsid w:val="005E7506"/>
    <w:rsid w:val="005F0C8F"/>
    <w:rsid w:val="005F2606"/>
    <w:rsid w:val="005F34AA"/>
    <w:rsid w:val="00600154"/>
    <w:rsid w:val="00616CFF"/>
    <w:rsid w:val="0061731C"/>
    <w:rsid w:val="0061791C"/>
    <w:rsid w:val="00624425"/>
    <w:rsid w:val="00625D72"/>
    <w:rsid w:val="00627C84"/>
    <w:rsid w:val="00630A89"/>
    <w:rsid w:val="00633DB0"/>
    <w:rsid w:val="00635A55"/>
    <w:rsid w:val="006362BF"/>
    <w:rsid w:val="006370F1"/>
    <w:rsid w:val="0064449D"/>
    <w:rsid w:val="00644DAA"/>
    <w:rsid w:val="00645B35"/>
    <w:rsid w:val="00656E10"/>
    <w:rsid w:val="00664C1D"/>
    <w:rsid w:val="00664D55"/>
    <w:rsid w:val="00665D2A"/>
    <w:rsid w:val="00672B0C"/>
    <w:rsid w:val="00677882"/>
    <w:rsid w:val="006809DF"/>
    <w:rsid w:val="006843DF"/>
    <w:rsid w:val="00696BD1"/>
    <w:rsid w:val="00696CFD"/>
    <w:rsid w:val="00697593"/>
    <w:rsid w:val="006A67CA"/>
    <w:rsid w:val="006B2D63"/>
    <w:rsid w:val="006B45FA"/>
    <w:rsid w:val="006B55B8"/>
    <w:rsid w:val="006C0328"/>
    <w:rsid w:val="006C0990"/>
    <w:rsid w:val="006D65AC"/>
    <w:rsid w:val="006F104D"/>
    <w:rsid w:val="006F7038"/>
    <w:rsid w:val="00725CBE"/>
    <w:rsid w:val="0072697D"/>
    <w:rsid w:val="00741CDB"/>
    <w:rsid w:val="00750371"/>
    <w:rsid w:val="007523B9"/>
    <w:rsid w:val="00752C93"/>
    <w:rsid w:val="00753CD5"/>
    <w:rsid w:val="00753FA9"/>
    <w:rsid w:val="00757284"/>
    <w:rsid w:val="0077456F"/>
    <w:rsid w:val="00780450"/>
    <w:rsid w:val="00791A9D"/>
    <w:rsid w:val="00793860"/>
    <w:rsid w:val="007A1A6D"/>
    <w:rsid w:val="007A5F2F"/>
    <w:rsid w:val="007A739F"/>
    <w:rsid w:val="007B1974"/>
    <w:rsid w:val="007B360E"/>
    <w:rsid w:val="007B3F7C"/>
    <w:rsid w:val="007B4D1E"/>
    <w:rsid w:val="007B6463"/>
    <w:rsid w:val="007C1D55"/>
    <w:rsid w:val="007C2A54"/>
    <w:rsid w:val="007C45C0"/>
    <w:rsid w:val="007C5116"/>
    <w:rsid w:val="007C559B"/>
    <w:rsid w:val="007D2873"/>
    <w:rsid w:val="007D4E29"/>
    <w:rsid w:val="007E0BA5"/>
    <w:rsid w:val="007E102D"/>
    <w:rsid w:val="007E47EA"/>
    <w:rsid w:val="007E648C"/>
    <w:rsid w:val="007F76BC"/>
    <w:rsid w:val="00802F63"/>
    <w:rsid w:val="00805311"/>
    <w:rsid w:val="00807C20"/>
    <w:rsid w:val="008145FA"/>
    <w:rsid w:val="0082155D"/>
    <w:rsid w:val="00821A27"/>
    <w:rsid w:val="00823532"/>
    <w:rsid w:val="00825749"/>
    <w:rsid w:val="00827710"/>
    <w:rsid w:val="00832A05"/>
    <w:rsid w:val="008359ED"/>
    <w:rsid w:val="0084231D"/>
    <w:rsid w:val="00842BB3"/>
    <w:rsid w:val="00850090"/>
    <w:rsid w:val="008536C5"/>
    <w:rsid w:val="0085476B"/>
    <w:rsid w:val="00861FF0"/>
    <w:rsid w:val="00871DCF"/>
    <w:rsid w:val="008763E3"/>
    <w:rsid w:val="00877346"/>
    <w:rsid w:val="00881920"/>
    <w:rsid w:val="00884BBC"/>
    <w:rsid w:val="00893F54"/>
    <w:rsid w:val="00894BE1"/>
    <w:rsid w:val="00897982"/>
    <w:rsid w:val="008A2EA2"/>
    <w:rsid w:val="008A4142"/>
    <w:rsid w:val="008A7DFD"/>
    <w:rsid w:val="008B136B"/>
    <w:rsid w:val="008B26C3"/>
    <w:rsid w:val="008B407B"/>
    <w:rsid w:val="008B4147"/>
    <w:rsid w:val="008C4E0F"/>
    <w:rsid w:val="008D4DBF"/>
    <w:rsid w:val="008E5157"/>
    <w:rsid w:val="008E75FE"/>
    <w:rsid w:val="00902772"/>
    <w:rsid w:val="00904715"/>
    <w:rsid w:val="00906234"/>
    <w:rsid w:val="00914E1D"/>
    <w:rsid w:val="0091515E"/>
    <w:rsid w:val="0092138C"/>
    <w:rsid w:val="00927D1A"/>
    <w:rsid w:val="00930444"/>
    <w:rsid w:val="00932C43"/>
    <w:rsid w:val="00934AD0"/>
    <w:rsid w:val="00937C1A"/>
    <w:rsid w:val="009413C6"/>
    <w:rsid w:val="009440F2"/>
    <w:rsid w:val="00945089"/>
    <w:rsid w:val="009457FA"/>
    <w:rsid w:val="0095022D"/>
    <w:rsid w:val="009565CB"/>
    <w:rsid w:val="009569A4"/>
    <w:rsid w:val="0097005A"/>
    <w:rsid w:val="009720FC"/>
    <w:rsid w:val="009750F9"/>
    <w:rsid w:val="00983DFD"/>
    <w:rsid w:val="0099184E"/>
    <w:rsid w:val="00992830"/>
    <w:rsid w:val="009B3538"/>
    <w:rsid w:val="009C0CD7"/>
    <w:rsid w:val="009C27CA"/>
    <w:rsid w:val="009C7306"/>
    <w:rsid w:val="009D13D4"/>
    <w:rsid w:val="009D422A"/>
    <w:rsid w:val="009E17CB"/>
    <w:rsid w:val="009E3654"/>
    <w:rsid w:val="009E49A6"/>
    <w:rsid w:val="009E4D8C"/>
    <w:rsid w:val="009F2D8C"/>
    <w:rsid w:val="009F46DC"/>
    <w:rsid w:val="00A109C9"/>
    <w:rsid w:val="00A1488C"/>
    <w:rsid w:val="00A17037"/>
    <w:rsid w:val="00A175CC"/>
    <w:rsid w:val="00A177A9"/>
    <w:rsid w:val="00A212EB"/>
    <w:rsid w:val="00A236C1"/>
    <w:rsid w:val="00A240B2"/>
    <w:rsid w:val="00A242C6"/>
    <w:rsid w:val="00A24D10"/>
    <w:rsid w:val="00A302C2"/>
    <w:rsid w:val="00A33C76"/>
    <w:rsid w:val="00A431F1"/>
    <w:rsid w:val="00A448CE"/>
    <w:rsid w:val="00A51EE6"/>
    <w:rsid w:val="00A55495"/>
    <w:rsid w:val="00A63BD7"/>
    <w:rsid w:val="00A741A2"/>
    <w:rsid w:val="00A74BF1"/>
    <w:rsid w:val="00A779B5"/>
    <w:rsid w:val="00A80C95"/>
    <w:rsid w:val="00A82FAA"/>
    <w:rsid w:val="00A850B0"/>
    <w:rsid w:val="00A85FF7"/>
    <w:rsid w:val="00A92CBC"/>
    <w:rsid w:val="00A97915"/>
    <w:rsid w:val="00AA59FB"/>
    <w:rsid w:val="00AC4738"/>
    <w:rsid w:val="00AC5779"/>
    <w:rsid w:val="00AC58D9"/>
    <w:rsid w:val="00AC6E1E"/>
    <w:rsid w:val="00AC7E70"/>
    <w:rsid w:val="00AE0AF6"/>
    <w:rsid w:val="00AE2DEA"/>
    <w:rsid w:val="00AF284F"/>
    <w:rsid w:val="00B05AB1"/>
    <w:rsid w:val="00B061DD"/>
    <w:rsid w:val="00B077C1"/>
    <w:rsid w:val="00B179DC"/>
    <w:rsid w:val="00B21887"/>
    <w:rsid w:val="00B21E36"/>
    <w:rsid w:val="00B348E5"/>
    <w:rsid w:val="00B47B83"/>
    <w:rsid w:val="00B53D58"/>
    <w:rsid w:val="00B53F3D"/>
    <w:rsid w:val="00B64E5D"/>
    <w:rsid w:val="00B6773A"/>
    <w:rsid w:val="00B761B5"/>
    <w:rsid w:val="00B77254"/>
    <w:rsid w:val="00B84256"/>
    <w:rsid w:val="00B85A1C"/>
    <w:rsid w:val="00B860E6"/>
    <w:rsid w:val="00B97391"/>
    <w:rsid w:val="00B97EC4"/>
    <w:rsid w:val="00BA0968"/>
    <w:rsid w:val="00BA0C0C"/>
    <w:rsid w:val="00BB5F35"/>
    <w:rsid w:val="00BB6AE4"/>
    <w:rsid w:val="00BB7C2C"/>
    <w:rsid w:val="00BC3A58"/>
    <w:rsid w:val="00BC4339"/>
    <w:rsid w:val="00BC7FB1"/>
    <w:rsid w:val="00BD0EDC"/>
    <w:rsid w:val="00BE070F"/>
    <w:rsid w:val="00BE0F16"/>
    <w:rsid w:val="00BF07B2"/>
    <w:rsid w:val="00BF1A5D"/>
    <w:rsid w:val="00BF2722"/>
    <w:rsid w:val="00C0245F"/>
    <w:rsid w:val="00C05C81"/>
    <w:rsid w:val="00C10C23"/>
    <w:rsid w:val="00C136D7"/>
    <w:rsid w:val="00C22587"/>
    <w:rsid w:val="00C22F83"/>
    <w:rsid w:val="00C26050"/>
    <w:rsid w:val="00C262AB"/>
    <w:rsid w:val="00C267BB"/>
    <w:rsid w:val="00C32B0E"/>
    <w:rsid w:val="00C35A56"/>
    <w:rsid w:val="00C35AEE"/>
    <w:rsid w:val="00C35C3E"/>
    <w:rsid w:val="00C40928"/>
    <w:rsid w:val="00C409AB"/>
    <w:rsid w:val="00C500F8"/>
    <w:rsid w:val="00C5206A"/>
    <w:rsid w:val="00C53A3D"/>
    <w:rsid w:val="00C61694"/>
    <w:rsid w:val="00C62924"/>
    <w:rsid w:val="00C6685A"/>
    <w:rsid w:val="00C73957"/>
    <w:rsid w:val="00C849FB"/>
    <w:rsid w:val="00CA38EF"/>
    <w:rsid w:val="00CA7626"/>
    <w:rsid w:val="00CB0418"/>
    <w:rsid w:val="00CB1F7E"/>
    <w:rsid w:val="00CB3A6D"/>
    <w:rsid w:val="00CB418B"/>
    <w:rsid w:val="00CC7473"/>
    <w:rsid w:val="00CD1425"/>
    <w:rsid w:val="00CE0107"/>
    <w:rsid w:val="00CE0797"/>
    <w:rsid w:val="00CE2056"/>
    <w:rsid w:val="00CE4341"/>
    <w:rsid w:val="00CE7824"/>
    <w:rsid w:val="00CE7EC9"/>
    <w:rsid w:val="00CF42BF"/>
    <w:rsid w:val="00D00298"/>
    <w:rsid w:val="00D01019"/>
    <w:rsid w:val="00D03CAB"/>
    <w:rsid w:val="00D215A0"/>
    <w:rsid w:val="00D21F1C"/>
    <w:rsid w:val="00D227BB"/>
    <w:rsid w:val="00D23174"/>
    <w:rsid w:val="00D236B3"/>
    <w:rsid w:val="00D2629A"/>
    <w:rsid w:val="00D30C00"/>
    <w:rsid w:val="00D322D6"/>
    <w:rsid w:val="00D34475"/>
    <w:rsid w:val="00D3658E"/>
    <w:rsid w:val="00D37620"/>
    <w:rsid w:val="00D42CF4"/>
    <w:rsid w:val="00D45692"/>
    <w:rsid w:val="00D54B72"/>
    <w:rsid w:val="00D715AB"/>
    <w:rsid w:val="00D71DC4"/>
    <w:rsid w:val="00D734A4"/>
    <w:rsid w:val="00D74CE1"/>
    <w:rsid w:val="00D80866"/>
    <w:rsid w:val="00D840DA"/>
    <w:rsid w:val="00D8545E"/>
    <w:rsid w:val="00D85D7C"/>
    <w:rsid w:val="00D863C0"/>
    <w:rsid w:val="00D901EF"/>
    <w:rsid w:val="00D93484"/>
    <w:rsid w:val="00D96C9A"/>
    <w:rsid w:val="00DA236D"/>
    <w:rsid w:val="00DA471A"/>
    <w:rsid w:val="00DA5441"/>
    <w:rsid w:val="00DA6C10"/>
    <w:rsid w:val="00DB6A96"/>
    <w:rsid w:val="00DC3FDD"/>
    <w:rsid w:val="00DC5154"/>
    <w:rsid w:val="00DD5935"/>
    <w:rsid w:val="00DD6758"/>
    <w:rsid w:val="00DD7AB2"/>
    <w:rsid w:val="00DF38FA"/>
    <w:rsid w:val="00DF783E"/>
    <w:rsid w:val="00DF7E95"/>
    <w:rsid w:val="00E03CB2"/>
    <w:rsid w:val="00E05448"/>
    <w:rsid w:val="00E06345"/>
    <w:rsid w:val="00E10AF5"/>
    <w:rsid w:val="00E15E2C"/>
    <w:rsid w:val="00E22442"/>
    <w:rsid w:val="00E261FD"/>
    <w:rsid w:val="00E30340"/>
    <w:rsid w:val="00E32D95"/>
    <w:rsid w:val="00E33CD9"/>
    <w:rsid w:val="00E358CE"/>
    <w:rsid w:val="00E51795"/>
    <w:rsid w:val="00E540D4"/>
    <w:rsid w:val="00E55761"/>
    <w:rsid w:val="00E579F3"/>
    <w:rsid w:val="00E63505"/>
    <w:rsid w:val="00E650FF"/>
    <w:rsid w:val="00E73492"/>
    <w:rsid w:val="00E75255"/>
    <w:rsid w:val="00E76411"/>
    <w:rsid w:val="00E80ECB"/>
    <w:rsid w:val="00E81F64"/>
    <w:rsid w:val="00E82436"/>
    <w:rsid w:val="00E860D5"/>
    <w:rsid w:val="00E91B43"/>
    <w:rsid w:val="00E94592"/>
    <w:rsid w:val="00EA2519"/>
    <w:rsid w:val="00EA266F"/>
    <w:rsid w:val="00EA4A17"/>
    <w:rsid w:val="00EA4DBE"/>
    <w:rsid w:val="00EA5E28"/>
    <w:rsid w:val="00EB1E71"/>
    <w:rsid w:val="00EB250A"/>
    <w:rsid w:val="00EB7FB8"/>
    <w:rsid w:val="00EC553E"/>
    <w:rsid w:val="00EE3668"/>
    <w:rsid w:val="00EE5527"/>
    <w:rsid w:val="00EE73F2"/>
    <w:rsid w:val="00EE765C"/>
    <w:rsid w:val="00EF43A7"/>
    <w:rsid w:val="00F06517"/>
    <w:rsid w:val="00F072F0"/>
    <w:rsid w:val="00F115AA"/>
    <w:rsid w:val="00F13FC8"/>
    <w:rsid w:val="00F243CC"/>
    <w:rsid w:val="00F346C0"/>
    <w:rsid w:val="00F35E11"/>
    <w:rsid w:val="00F4190D"/>
    <w:rsid w:val="00F4213C"/>
    <w:rsid w:val="00F42E0A"/>
    <w:rsid w:val="00F43204"/>
    <w:rsid w:val="00F43744"/>
    <w:rsid w:val="00F45107"/>
    <w:rsid w:val="00F50B1B"/>
    <w:rsid w:val="00F53EBB"/>
    <w:rsid w:val="00F574C5"/>
    <w:rsid w:val="00F611F3"/>
    <w:rsid w:val="00F62C5B"/>
    <w:rsid w:val="00F77D6F"/>
    <w:rsid w:val="00F80493"/>
    <w:rsid w:val="00F82342"/>
    <w:rsid w:val="00F8666A"/>
    <w:rsid w:val="00F94F70"/>
    <w:rsid w:val="00F96847"/>
    <w:rsid w:val="00F96985"/>
    <w:rsid w:val="00F97400"/>
    <w:rsid w:val="00FA0111"/>
    <w:rsid w:val="00FB0F63"/>
    <w:rsid w:val="00FB4499"/>
    <w:rsid w:val="00FB6439"/>
    <w:rsid w:val="00FD0908"/>
    <w:rsid w:val="00FD19CF"/>
    <w:rsid w:val="00FD1EA2"/>
    <w:rsid w:val="00FE108E"/>
    <w:rsid w:val="00FE4EB4"/>
    <w:rsid w:val="00FE669E"/>
    <w:rsid w:val="00FE6F57"/>
    <w:rsid w:val="00FF0778"/>
    <w:rsid w:val="00FF0893"/>
    <w:rsid w:val="00FF251C"/>
    <w:rsid w:val="00FF2883"/>
    <w:rsid w:val="00FF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FAD"/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2FA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3">
    <w:name w:val="Body Text Indent"/>
    <w:basedOn w:val="a"/>
    <w:link w:val="a4"/>
    <w:rsid w:val="00432FAD"/>
    <w:pPr>
      <w:spacing w:after="120"/>
      <w:ind w:left="283"/>
    </w:pPr>
  </w:style>
  <w:style w:type="character" w:customStyle="1" w:styleId="a4">
    <w:name w:val="Основной текст с отступом Знак"/>
    <w:link w:val="a3"/>
    <w:locked/>
    <w:rsid w:val="00432FAD"/>
    <w:rPr>
      <w:rFonts w:eastAsia="Calibri"/>
      <w:sz w:val="24"/>
      <w:szCs w:val="24"/>
      <w:lang w:val="ru-RU" w:eastAsia="ar-SA" w:bidi="ar-SA"/>
    </w:rPr>
  </w:style>
  <w:style w:type="paragraph" w:styleId="a5">
    <w:name w:val="header"/>
    <w:basedOn w:val="a"/>
    <w:link w:val="a6"/>
    <w:rsid w:val="00432FAD"/>
    <w:pPr>
      <w:tabs>
        <w:tab w:val="center" w:pos="4153"/>
        <w:tab w:val="right" w:pos="8306"/>
      </w:tabs>
      <w:autoSpaceDE w:val="0"/>
      <w:autoSpaceDN w:val="0"/>
    </w:pPr>
    <w:rPr>
      <w:color w:val="0000FF"/>
      <w:lang w:eastAsia="ru-RU"/>
    </w:rPr>
  </w:style>
  <w:style w:type="character" w:customStyle="1" w:styleId="a6">
    <w:name w:val="Верхний колонтитул Знак"/>
    <w:link w:val="a5"/>
    <w:locked/>
    <w:rsid w:val="00432FAD"/>
    <w:rPr>
      <w:rFonts w:eastAsia="Calibri"/>
      <w:color w:val="0000FF"/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432F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432FAD"/>
    <w:rPr>
      <w:rFonts w:eastAsia="Calibri"/>
      <w:sz w:val="24"/>
      <w:szCs w:val="24"/>
      <w:lang w:val="ru-RU" w:eastAsia="ar-SA" w:bidi="ar-SA"/>
    </w:rPr>
  </w:style>
  <w:style w:type="character" w:styleId="a9">
    <w:name w:val="page number"/>
    <w:rsid w:val="00432FAD"/>
    <w:rPr>
      <w:rFonts w:cs="Times New Roman"/>
    </w:rPr>
  </w:style>
  <w:style w:type="paragraph" w:customStyle="1" w:styleId="ConsPlusCell">
    <w:name w:val="ConsPlusCell"/>
    <w:rsid w:val="00432FA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a2">
    <w:name w:val="Pa2"/>
    <w:basedOn w:val="a"/>
    <w:next w:val="a"/>
    <w:rsid w:val="00432FAD"/>
    <w:pPr>
      <w:autoSpaceDE w:val="0"/>
      <w:autoSpaceDN w:val="0"/>
      <w:adjustRightInd w:val="0"/>
      <w:spacing w:line="171" w:lineRule="atLeast"/>
    </w:pPr>
    <w:rPr>
      <w:rFonts w:ascii="FreeSetC" w:eastAsia="Times New Roman" w:hAnsi="FreeSetC"/>
      <w:lang w:eastAsia="ru-RU"/>
    </w:rPr>
  </w:style>
  <w:style w:type="paragraph" w:customStyle="1" w:styleId="ConsPlusNonformat">
    <w:name w:val="ConsPlusNonformat"/>
    <w:rsid w:val="000C7AAC"/>
    <w:pPr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WW8Num8z0">
    <w:name w:val="WW8Num8z0"/>
    <w:rsid w:val="001F15B6"/>
    <w:rPr>
      <w:b/>
    </w:rPr>
  </w:style>
  <w:style w:type="paragraph" w:styleId="aa">
    <w:name w:val="Normal (Web)"/>
    <w:basedOn w:val="a"/>
    <w:rsid w:val="006362B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b">
    <w:name w:val="List Paragraph"/>
    <w:basedOn w:val="a"/>
    <w:uiPriority w:val="34"/>
    <w:qFormat/>
    <w:rsid w:val="00EE5527"/>
    <w:pPr>
      <w:ind w:left="720" w:firstLine="709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BE4E-E4B2-4D7A-8A5A-D229E418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2067</Words>
  <Characters>15308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Самойлова</dc:creator>
  <cp:lastModifiedBy>Вера Г. Тарасова</cp:lastModifiedBy>
  <cp:revision>14</cp:revision>
  <cp:lastPrinted>2019-07-16T02:33:00Z</cp:lastPrinted>
  <dcterms:created xsi:type="dcterms:W3CDTF">2019-07-17T06:21:00Z</dcterms:created>
  <dcterms:modified xsi:type="dcterms:W3CDTF">2020-01-24T04:26:00Z</dcterms:modified>
</cp:coreProperties>
</file>